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88R10371 JCG-D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Parker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1403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an interstate compact for border security, including building a border wall and sharing state intelligence and resources.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Title 7, Government Code, is amended by adding Chapter 794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794. </w:t>
      </w:r>
      <w:r>
        <w:rPr>
          <w:u w:val="single"/>
        </w:rPr>
        <w:t xml:space="preserve"> </w:t>
      </w:r>
      <w:r>
        <w:rPr>
          <w:u w:val="single"/>
        </w:rPr>
        <w:t xml:space="preserve">INTERSTATE COMPACT FOR BORDER SECURITY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794.001.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AUTHORITY TO DEVELOP AND EXECUTE COMPACT.  On behalf of this state, the governor shall develop and execute an interstate compact for border security among interested states.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794.002.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CONGRESSIONAL APPROVAL NOT REQUIRED.  (a) </w:t>
      </w:r>
      <w:r>
        <w:rPr>
          <w:u w:val="single"/>
        </w:rPr>
        <w:t xml:space="preserve"> </w:t>
      </w:r>
      <w:r>
        <w:rPr>
          <w:u w:val="single"/>
        </w:rPr>
        <w:t xml:space="preserve">It is the intent of the legislature that the compact developed and executed under this chapter not require congressional approval.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compact may not increase the political power of the compacting states in relation to the federal government.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794.003.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INTERSTATE COMPACT PROVISIONS.  The compact authorized by this chapter must provide for joint action among compacting states on matters that include: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sharing law enforcement intelligence on illegal activity occurring at the border with Mexico;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sharing state resources in order to build a border wall on state land;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sharing other law enforcement resources to ensure the protection of personnel and property.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1403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