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1469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certain information before being employed by a child-care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42, Human Resources Code, is amended by adding Section 42.0563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42.0563.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PRE-EMPLOYMENT AFFIDAVIT.  (a)  An applicant for a position with a child-care facility must submit, using a form adopted by the department, a pre-employment affidavit disclosing whether the applicant has ever been charged with, adjudicated for, or convicted of having an inappropriate relationship with a minor.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who answers affirmatively concerning an inappropriate relationship with a minor must disclose in the affidavit all relevant facts pertaining to the charge, adjudication, or conviction, including, for a charge, whether the charge was determined to be true or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is not precluded from being employed based on a disclosed charge if the employing entity determines based on the information disclosed in the affidavit that the charge was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that an employee failed to disclose information required to be disclosed by an applicant under this section is grounds for termination of employment.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