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1489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the investment of the permanent university fund, the national research university fund, or money held by a public institution of higher education in financial companies that boycott certain energy companies.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51.0031, Education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Chapter 809, Government Code, applies to a governing board as if the governing board were a state governmental entity under that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62.143, Education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Chapter 809, Government Code, applies to the national research university fund as if the fund were a state governmental entity under that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66, Education Code, is amended by adding Section 66.015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66.015.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INVESTMENT IN FINANCIAL COMPANIES THAT BOYCOTT CERTAIN ENERGY COMPANIES.  Notwithstanding Section 66.01, Chapter 809, Government Code, applies to the permanent university fund as if the fund were a state governmental entity under that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1489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