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attorney for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