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certain criminal offenses based on assaultive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