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1584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autologous and direct blood donations.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162, Health and Safety Code, is amended by adding Section 162.021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162.021.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AUTOLOGOUS OR DIRECT BLOOD DONATION.  (a) </w:t>
      </w:r>
      <w:r>
        <w:rPr>
          <w:u w:val="single"/>
        </w:rPr>
        <w:t xml:space="preserve"> </w:t>
      </w:r>
      <w:r>
        <w:rPr>
          <w:u w:val="single"/>
        </w:rPr>
        <w:t xml:space="preserve">A blood bank that facilitates autologous or direct blood donations shall comply with a physician's order prescribing for an individual an autologous or direct blood donation.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blood bank may charge a fee in an amount reasonable and necessary to cover the administrative cost to the blood bank of facilitating an autologous or direct blood donation ordered by a physician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241, Health and Safety Code, is amended by adding Section 241.013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241.013.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AUTOLOGOUS AND DIRECT BLOOD DONATIONS.  A hospital licensed under this chapter shall allow an individual on whom a medical procedure is to be performed to provide an autologous or direct blood donation ordered by a physician for the medical procedure if the hospital facilitates blood donations.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