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66.026, Election Code, is amended to read as follows:</w:t>
      </w:r>
    </w:p>
    <w:p w:rsidR="003F3435" w:rsidRDefault="0032493E">
      <w:pPr>
        <w:spacing w:line="480" w:lineRule="auto"/>
        <w:ind w:firstLine="720"/>
        <w:jc w:val="both"/>
      </w:pPr>
      <w:r>
        <w:t xml:space="preserve">Sec.</w:t>
      </w:r>
      <w:r xml:space="preserve">
        <w:t> </w:t>
      </w:r>
      <w:r>
        <w:t xml:space="preserve">66.026.</w:t>
      </w:r>
      <w:r xml:space="preserve">
        <w:t> </w:t>
      </w:r>
      <w:r xml:space="preserve">
        <w:t> </w:t>
      </w:r>
      <w:r>
        <w:t xml:space="preserve">CONTENTS OF BALLOT BOX NO. 4. </w:t>
      </w:r>
      <w:r>
        <w:t xml:space="preserve"> </w:t>
      </w:r>
      <w:r>
        <w:t xml:space="preserve">Ballot box no. 4 must contain:</w:t>
      </w:r>
    </w:p>
    <w:p w:rsidR="003F3435" w:rsidRDefault="0032493E">
      <w:pPr>
        <w:spacing w:line="480" w:lineRule="auto"/>
        <w:ind w:firstLine="1440"/>
        <w:jc w:val="both"/>
      </w:pPr>
      <w:r>
        <w:t xml:space="preserve">(1)</w:t>
      </w:r>
      <w:r xml:space="preserve">
        <w:t> </w:t>
      </w:r>
      <w:r xml:space="preserve">
        <w:t> </w:t>
      </w:r>
      <w:r>
        <w:t xml:space="preserve">the original of the ballot register;</w:t>
      </w:r>
    </w:p>
    <w:p w:rsidR="003F3435" w:rsidRDefault="0032493E">
      <w:pPr>
        <w:spacing w:line="480" w:lineRule="auto"/>
        <w:ind w:firstLine="1440"/>
        <w:jc w:val="both"/>
      </w:pPr>
      <w:r>
        <w:t xml:space="preserve">(2)</w:t>
      </w:r>
      <w:r xml:space="preserve">
        <w:t> </w:t>
      </w:r>
      <w:r xml:space="preserve">
        <w:t> </w:t>
      </w:r>
      <w:r>
        <w:t xml:space="preserve">the register of spoiled ballots;</w:t>
      </w:r>
    </w:p>
    <w:p w:rsidR="003F3435" w:rsidRDefault="0032493E">
      <w:pPr>
        <w:spacing w:line="480" w:lineRule="auto"/>
        <w:ind w:firstLine="1440"/>
        <w:jc w:val="both"/>
      </w:pPr>
      <w:r>
        <w:t xml:space="preserve">(3)</w:t>
      </w:r>
      <w:r xml:space="preserve">
        <w:t> </w:t>
      </w:r>
      <w:r xml:space="preserve">
        <w:t> </w:t>
      </w:r>
      <w:r>
        <w:t xml:space="preserve">any spoiled ballots;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ballot to be voted by mail returned at the polling place;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defectively printed ballots;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envelope containing cancellation requests and canceled ballots;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any other unused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officer shall maintain a register of ballots to be voted by mail returned at a polling place under Subsection (d). </w:t>
      </w:r>
      <w:r>
        <w:rPr>
          <w:u w:val="single"/>
        </w:rPr>
        <w:t xml:space="preserve"> </w:t>
      </w:r>
      <w:r>
        <w:rPr>
          <w:u w:val="single"/>
        </w:rPr>
        <w:t xml:space="preserve">An election officer shall enter on the register the name of each voter who returns a ballot to be voted by mail and the ballot's number. </w:t>
      </w:r>
      <w:r>
        <w:rPr>
          <w:u w:val="single"/>
        </w:rPr>
        <w:t xml:space="preserve"> </w:t>
      </w:r>
      <w:r>
        <w:rPr>
          <w:u w:val="single"/>
        </w:rPr>
        <w:t xml:space="preserve">The secretary of state shall adopt a form to be used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84.036, Election Code, is amended to read as follows:</w:t>
      </w:r>
    </w:p>
    <w:p w:rsidR="003F3435" w:rsidRDefault="0032493E">
      <w:pPr>
        <w:spacing w:line="480" w:lineRule="auto"/>
        <w:ind w:firstLine="720"/>
        <w:jc w:val="both"/>
      </w:pPr>
      <w:r>
        <w:t xml:space="preserve">Sec.</w:t>
      </w:r>
      <w:r xml:space="preserve">
        <w:t> </w:t>
      </w:r>
      <w:r>
        <w:t xml:space="preserve">84.036.</w:t>
      </w:r>
      <w:r xml:space="preserve">
        <w:t> </w:t>
      </w:r>
      <w:r xml:space="preserve">
        <w:t> </w:t>
      </w:r>
      <w:r>
        <w:t xml:space="preserve">DISPOSITION OF RETURNED BALLOT. </w:t>
      </w:r>
      <w:r>
        <w:t xml:space="preserve"> </w:t>
      </w:r>
      <w:r>
        <w:rPr>
          <w:u w:val="single"/>
        </w:rPr>
        <w:t xml:space="preserve">(a)</w:t>
      </w:r>
      <w:r>
        <w:t xml:space="preserve"> </w:t>
      </w:r>
      <w:r>
        <w:t xml:space="preserve"> </w:t>
      </w:r>
      <w:r>
        <w:t xml:space="preserve">If an early voting ballot sent to an applicant whose application is canceled is returned to the early voting clerk as a marked ballot, the ballot shall be treated as a marked ballot not timely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making the appropriate entry on a register maintained under Section 84.032(d-1), an election officer shall deposit a ballot to be voted by mail returned at a polling place under Section 84.032(d) in ballot box no.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86.008, Election Code, is amended to read as follows:</w:t>
      </w:r>
    </w:p>
    <w:p w:rsidR="003F3435" w:rsidRDefault="0032493E">
      <w:pPr>
        <w:spacing w:line="480" w:lineRule="auto"/>
        <w:ind w:firstLine="720"/>
        <w:jc w:val="both"/>
      </w:pPr>
      <w:r>
        <w:t xml:space="preserve">Sec.</w:t>
      </w:r>
      <w:r xml:space="preserve">
        <w:t> </w:t>
      </w:r>
      <w:r>
        <w:t xml:space="preserve">86.008.</w:t>
      </w:r>
      <w:r xml:space="preserve">
        <w:t> </w:t>
      </w:r>
      <w:r xml:space="preserve">
        <w:t> </w:t>
      </w:r>
      <w:r>
        <w:rPr>
          <w:u w:val="single"/>
        </w:rPr>
        <w:t xml:space="preserve">OPPORTUNITY TO CORRECT DEFECT:</w:t>
      </w:r>
      <w:r>
        <w:t xml:space="preserve"> [</w:t>
      </w:r>
      <w:r>
        <w:rPr>
          <w:strike/>
        </w:rPr>
        <w:t xml:space="preserve">DEFECTIVE</w:t>
      </w:r>
      <w:r>
        <w:t xml:space="preserve">] APPLICATION. </w:t>
      </w:r>
      <w:r>
        <w:t xml:space="preserve"> </w:t>
      </w:r>
      <w:r>
        <w:t xml:space="preserve">(a) </w:t>
      </w:r>
      <w:r>
        <w:t xml:space="preserve"> </w:t>
      </w:r>
      <w:r>
        <w:rPr>
          <w:u w:val="single"/>
        </w:rPr>
        <w:t xml:space="preserve">This section applies to an application for a ballot to be voted by mail for which the applicant failed to comply with a requirement provided by Section 84.002, 84.0021, or 84.003(a) in a manner that would lead, if not corrected, to the rejection of the applicant's application.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second day after the early voting clerk discovers a defect described by Subsection (a), the early voting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applicant to correct the defect and return an application form by mail before the deadline provided by Section 84.007(c) or 86.0015(b-1),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if the clerk determines it would be possible to correct the defect and return an application form before the deadline provided by Section 84.007(c) or 86.0015(b-1), either return the application to the applicant or</w:t>
      </w:r>
      <w:r>
        <w:t xml:space="preserve"> [</w:t>
      </w:r>
      <w:r>
        <w:rPr>
          <w:strike/>
        </w:rPr>
        <w:t xml:space="preserve">If on reviewing an application for a ballot to be voted by mail that was received on or before the 18th day before election day the early voting clerk determines that the application does not fully comply with the applicable requirements prescribed by this title, the clerk shall mail or otherwise</w:t>
      </w:r>
      <w:r>
        <w:t xml:space="preserve">] deliver an official application form to the applicant.</w:t>
      </w:r>
    </w:p>
    <w:p w:rsidR="003F3435" w:rsidRDefault="0032493E">
      <w:pPr>
        <w:spacing w:line="480" w:lineRule="auto"/>
        <w:ind w:firstLine="720"/>
        <w:jc w:val="both"/>
      </w:pPr>
      <w:r>
        <w:t xml:space="preserve">(b)</w:t>
      </w:r>
      <w:r xml:space="preserve">
        <w:t> </w:t>
      </w:r>
      <w:r xml:space="preserve">
        <w:t> </w:t>
      </w:r>
      <w:r>
        <w:t xml:space="preserve">The clerk shall include with the </w:t>
      </w:r>
      <w:r>
        <w:rPr>
          <w:u w:val="single"/>
        </w:rPr>
        <w:t xml:space="preserve">returned application or an</w:t>
      </w:r>
      <w:r>
        <w:t xml:space="preserve"> application form [</w:t>
      </w:r>
      <w:r>
        <w:rPr>
          <w:strike/>
        </w:rPr>
        <w:t xml:space="preserve">mailed or</w:t>
      </w:r>
      <w:r>
        <w:t xml:space="preserve">] delivered to the applicant </w:t>
      </w:r>
      <w:r>
        <w:rPr>
          <w:u w:val="single"/>
        </w:rPr>
        <w:t xml:space="preserve">under Subsection (a-1)(2)</w:t>
      </w:r>
      <w:r>
        <w:t xml:space="preserve">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application;</w:t>
      </w:r>
    </w:p>
    <w:p w:rsidR="003F3435" w:rsidRDefault="0032493E">
      <w:pPr>
        <w:spacing w:line="480" w:lineRule="auto"/>
        <w:ind w:firstLine="1440"/>
        <w:jc w:val="both"/>
      </w:pPr>
      <w:r>
        <w:t xml:space="preserve">(2)</w:t>
      </w:r>
      <w:r xml:space="preserve">
        <w:t> </w:t>
      </w:r>
      <w:r xml:space="preserve">
        <w:t> </w:t>
      </w:r>
      <w:r>
        <w:t xml:space="preserve">a statement informing the voter that the voter is not entitled to vote an early voting ballot unless the application complies with all legal requirements; and</w:t>
      </w:r>
    </w:p>
    <w:p w:rsidR="003F3435" w:rsidRDefault="0032493E">
      <w:pPr>
        <w:spacing w:line="480" w:lineRule="auto"/>
        <w:ind w:firstLine="1440"/>
        <w:jc w:val="both"/>
      </w:pPr>
      <w:r>
        <w:t xml:space="preserve">(3)</w:t>
      </w:r>
      <w:r xml:space="preserve">
        <w:t> </w:t>
      </w:r>
      <w:r xml:space="preserve">
        <w:t> </w:t>
      </w:r>
      <w:r>
        <w:t xml:space="preserve">instructions for submitting the </w:t>
      </w:r>
      <w:r>
        <w:rPr>
          <w:u w:val="single"/>
        </w:rPr>
        <w:t xml:space="preserve">corrected or</w:t>
      </w:r>
      <w:r>
        <w:t xml:space="preserve"> second application.</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 early voting clerk determines that it would not be possible for the applicant to correct the defect and return an application form by mail before the deadline provided by Section 84.007(c) or 86.0015(b-1), as applicable,</w:t>
      </w:r>
      <w:r>
        <w:t xml:space="preserve"> [</w:t>
      </w:r>
      <w:r>
        <w:rPr>
          <w:strike/>
        </w:rPr>
        <w:t xml:space="preserve">an application that does not fully comply with the applicable requirements prescribed by this title is received after the 12th day before election day and before the end of the period for early voting by personal appearance,</w:t>
      </w:r>
      <w:r>
        <w:t xml:space="preserve">] the clerk </w:t>
      </w:r>
      <w:r>
        <w:rPr>
          <w:u w:val="single"/>
        </w:rPr>
        <w:t xml:space="preserve">may notify the applicant by telephone or e-mail of the defect, including the information required under Subsection (b), and inform the applicant that the applicant may come to the early voting clerk's office before the deadline provided by Section 84.007(c) or 86.0015(b-1), as applicable, and correct the defect in person</w:t>
      </w:r>
      <w:r>
        <w:t xml:space="preserve"> [</w:t>
      </w:r>
      <w:r>
        <w:rPr>
          <w:strike/>
        </w:rPr>
        <w:t xml:space="preserve">shall mail or otherwise deliver a notice to the voter containing the information prescribed by Subdivisions (1) and (2) of Subsection (b), including a statement that the application was late,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applicant to correct a defect using the online tool described by Section 86.015.</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the clerk may deliver in person to the voter a second application if the defective original application is timely and may receive, before the deadline, the corrected application in person from the voter. </w:t>
      </w:r>
      <w:r>
        <w:t xml:space="preserve"> </w:t>
      </w:r>
      <w:r>
        <w:t xml:space="preserve">If a procedure authorized by this subsection is used, it must be applied uniformly to all applications covered by this subsection. </w:t>
      </w:r>
      <w:r>
        <w:t xml:space="preserve"> </w:t>
      </w:r>
      <w:r>
        <w:t xml:space="preserve">The clerk shall enter a notation on the application indicating any information added by the clerk under this subsection. </w:t>
      </w:r>
      <w:r>
        <w:t xml:space="preserve"> </w:t>
      </w:r>
      <w:r>
        <w:t xml:space="preserve">A poll watcher is entitled to accompany the clerk and observe the procedures under this subsection. </w:t>
      </w:r>
      <w:r>
        <w:t xml:space="preserve"> </w:t>
      </w:r>
      <w:r>
        <w:t xml:space="preserve">The secretary of state may prescribe any other procedures necessary to implement this subsection including requirements for posting notice of any deliveries.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86.015(a)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develop or otherwise provide an online tool to each early voting clerk [</w:t>
      </w:r>
      <w:r>
        <w:rPr>
          <w:strike/>
        </w:rPr>
        <w:t xml:space="preserve">that enables a person who submits an application for a ballot to be voted by mail to track the location and status of the person's application and ballot</w:t>
      </w:r>
      <w:r>
        <w:t xml:space="preserve">] on the secretary's Internet website and on the county's Internet website if the early voting clerk is the county clerk of a county that maintains an Internet website </w:t>
      </w:r>
      <w:r>
        <w:rPr>
          <w:u w:val="single"/>
        </w:rPr>
        <w:t xml:space="preserve">that enables a person who submits an application for a ballot to be voted by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location and status of the person's application and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notice of and, if possible, correct a defect in the person's application and ballot under Sections 86.008(c-1), 87.0271(e-1), and 87.0411(e-1)</w:t>
      </w:r>
      <w:r>
        <w:t xml:space="preserve">.</w:t>
      </w:r>
    </w:p>
    <w:p w:rsidR="003F3435" w:rsidRDefault="0032493E">
      <w:pPr>
        <w:spacing w:line="480" w:lineRule="auto"/>
        <w:ind w:firstLine="720"/>
        <w:jc w:val="both"/>
      </w:pPr>
      <w:r>
        <w:t xml:space="preserve">(b)</w:t>
      </w:r>
      <w:r xml:space="preserve">
        <w:t> </w:t>
      </w:r>
      <w:r xml:space="preserve">
        <w:t> </w:t>
      </w:r>
      <w: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t xml:space="preserve">(1)</w:t>
      </w:r>
      <w:r xml:space="preserve">
        <w:t> </w:t>
      </w:r>
      <w:r xml:space="preserve">
        <w:t> </w:t>
      </w:r>
      <w:r>
        <w:t xml:space="preserve">the voter's name and </w:t>
      </w:r>
      <w:r>
        <w:rPr>
          <w:u w:val="single"/>
        </w:rPr>
        <w:t xml:space="preserve">date of birth</w:t>
      </w:r>
      <w:r>
        <w:t xml:space="preserve"> [</w:t>
      </w:r>
      <w:r>
        <w:rPr>
          <w:strike/>
        </w:rPr>
        <w:t xml:space="preserve">registration address</w:t>
      </w:r>
      <w:r>
        <w:t xml:space="preserve">] and the last four digits of the voter's social security number; and</w:t>
      </w:r>
    </w:p>
    <w:p w:rsidR="003F3435" w:rsidRDefault="0032493E">
      <w:pPr>
        <w:spacing w:line="480" w:lineRule="auto"/>
        <w:ind w:firstLine="1440"/>
        <w:jc w:val="both"/>
      </w:pPr>
      <w:r>
        <w:t xml:space="preserve">(2)</w:t>
      </w:r>
      <w:r xml:space="preserve">
        <w:t> </w:t>
      </w:r>
      <w:r xml:space="preserve">
        <w:t> </w:t>
      </w:r>
      <w:r>
        <w:t xml:space="preserve">the voter's:</w:t>
      </w:r>
    </w:p>
    <w:p w:rsidR="003F3435" w:rsidRDefault="0032493E">
      <w:pPr>
        <w:spacing w:line="480" w:lineRule="auto"/>
        <w:ind w:firstLine="2160"/>
        <w:jc w:val="both"/>
      </w:pPr>
      <w:r>
        <w:t xml:space="preserve">(A)</w:t>
      </w:r>
      <w:r xml:space="preserve">
        <w:t> </w:t>
      </w:r>
      <w:r xml:space="preserve">
        <w:t> </w:t>
      </w:r>
      <w:r>
        <w:t xml:space="preserve">driver's license number; or</w:t>
      </w:r>
    </w:p>
    <w:p w:rsidR="003F3435" w:rsidRDefault="0032493E">
      <w:pPr>
        <w:spacing w:line="480" w:lineRule="auto"/>
        <w:ind w:firstLine="2160"/>
        <w:jc w:val="both"/>
      </w:pPr>
      <w:r>
        <w:t xml:space="preserve">(B)</w:t>
      </w:r>
      <w:r xml:space="preserve">
        <w:t> </w:t>
      </w:r>
      <w:r xml:space="preserve">
        <w:t> </w:t>
      </w:r>
      <w:r>
        <w:t xml:space="preserve">personal identification card number issued by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87.0222, Election Code, is amended to read as follows:</w:t>
      </w:r>
    </w:p>
    <w:p w:rsidR="003F3435" w:rsidRDefault="0032493E">
      <w:pPr>
        <w:spacing w:line="480" w:lineRule="auto"/>
        <w:ind w:firstLine="720"/>
        <w:jc w:val="both"/>
      </w:pPr>
      <w:r>
        <w:t xml:space="preserve">Sec.</w:t>
      </w:r>
      <w:r xml:space="preserve">
        <w:t> </w:t>
      </w:r>
      <w:r>
        <w:t xml:space="preserve">87.0222.</w:t>
      </w:r>
      <w:r xml:space="preserve">
        <w:t> </w:t>
      </w:r>
      <w:r xml:space="preserve">
        <w:t> </w:t>
      </w:r>
      <w:r>
        <w:t xml:space="preserve">TIME OF DELIVERY: BALLOTS VOTED BY MAIL.  (a)  </w:t>
      </w:r>
      <w:r>
        <w:rPr>
          <w:u w:val="single"/>
        </w:rPr>
        <w:t xml:space="preserve">Except as provided by Subsection (a-1), not later than the ninth day before election day</w:t>
      </w:r>
      <w:r>
        <w:t xml:space="preserve"> [</w:t>
      </w:r>
      <w:r>
        <w:rPr>
          <w:strike/>
        </w:rPr>
        <w:t xml:space="preserve">Notwithstanding Section 87.024, in an election conducted by an authority of a county with a population of 100,000 or more, or conducted jointly with such a county or conducted with such a county through a contract for election services</w:t>
      </w:r>
      <w:r>
        <w:t xml:space="preserve">], the jacket envelopes containing [</w:t>
      </w:r>
      <w:r>
        <w:rPr>
          <w:strike/>
        </w:rPr>
        <w:t xml:space="preserve">the</w:t>
      </w:r>
      <w:r>
        <w:t xml:space="preserve">] early voting ballots voted by mail </w:t>
      </w:r>
      <w:r>
        <w:rPr>
          <w:u w:val="single"/>
        </w:rPr>
        <w:t xml:space="preserve">shall</w:t>
      </w:r>
      <w:r>
        <w:t xml:space="preserve"> [</w:t>
      </w:r>
      <w:r>
        <w:rPr>
          <w:strike/>
        </w:rPr>
        <w:t xml:space="preserve">may</w:t>
      </w:r>
      <w:r>
        <w:t xml:space="preserve">] be delivered to the board [</w:t>
      </w:r>
      <w:r>
        <w:rPr>
          <w:strike/>
        </w:rPr>
        <w:t xml:space="preserve">between the end of the ninth day before the last day of the period for early voting by personal appearance and the closing of the polls on election day, or as soon after closing as practicable, at the time or times specified by the presiding judge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jacket envelopes of early voting ballots voted by mail returned after delivery of the ballots under Subsection (a) may be delivered to the presiding judge of the early voting ballot board between the end of the ninth day before election day and the closing of the polls on election day, or as soon after closing as practicable, at the time or times specified by the presiding judge.</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w:t>
      </w:r>
      <w:r>
        <w:rPr>
          <w:u w:val="single"/>
        </w:rPr>
        <w:t xml:space="preserve">balloting</w:t>
      </w:r>
      <w:r>
        <w:t xml:space="preserve"> materials under this section that is to be made before the time for opening the polls on election day. </w:t>
      </w:r>
      <w:r>
        <w:t xml:space="preserve"> </w:t>
      </w:r>
      <w:r>
        <w:t xml:space="preserve">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each delivery </w:t>
      </w:r>
      <w:r>
        <w:rPr>
          <w:u w:val="single"/>
        </w:rPr>
        <w:t xml:space="preserve">made before the time for opening the polls on election day</w:t>
      </w:r>
      <w:r>
        <w:t xml:space="preserve">, the early voting clerk shall notify the county chair of each political party having a nominee on the ballot of the time the delivery is to be made.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87.0241(a)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w:t>
      </w:r>
      <w:r>
        <w:rPr>
          <w:u w:val="single"/>
        </w:rPr>
        <w:t xml:space="preserve">shall make its determination</w:t>
      </w:r>
      <w:r>
        <w:t xml:space="preserve"> [</w:t>
      </w:r>
      <w:r>
        <w:rPr>
          <w:strike/>
        </w:rPr>
        <w:t xml:space="preserve">may determine</w:t>
      </w:r>
      <w:r>
        <w:t xml:space="preserve">] whether to accept early voting ballots voted by mail in accordance with Section 87.041 [</w:t>
      </w:r>
      <w:r>
        <w:rPr>
          <w:strike/>
        </w:rPr>
        <w:t xml:space="preserve">at any time</w:t>
      </w:r>
      <w:r>
        <w:t xml:space="preserve">] after the ballots are delivered to the board.</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for implementing this section [</w:t>
      </w:r>
      <w:r>
        <w:rPr>
          <w:strike/>
        </w:rPr>
        <w:t xml:space="preserve">in regard to elections described by Subsection (b)(2)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87.0271,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w:t>
      </w:r>
      <w:r>
        <w:rPr>
          <w:strike/>
        </w:rPr>
        <w:t xml:space="preserve">business</w:t>
      </w:r>
      <w:r>
        <w:t xml:space="preserve">] day after a signature verification committee discovers a defect described by Subsection (a) and before the committee decides whether to accept or reject a timely delivered ballot under Section 87.027, the committee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committee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signature verification committee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sixth day after election day.</w:t>
      </w:r>
    </w:p>
    <w:p w:rsidR="003F3435" w:rsidRDefault="0032493E">
      <w:pPr>
        <w:spacing w:line="480" w:lineRule="auto"/>
        <w:ind w:firstLine="720"/>
        <w:jc w:val="both"/>
      </w:pPr>
      <w:r>
        <w:t xml:space="preserve">(c)</w:t>
      </w:r>
      <w:r xml:space="preserve">
        <w:t> </w:t>
      </w:r>
      <w:r xml:space="preserve">
        <w:t> </w:t>
      </w:r>
      <w:r>
        <w:t xml:space="preserve">If the signature verification committee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committee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 signature verification committee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a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87.041(d-1), Election Code, is amended to read as follows:</w:t>
      </w:r>
    </w:p>
    <w:p w:rsidR="003F3435" w:rsidRDefault="0032493E">
      <w:pPr>
        <w:spacing w:line="480" w:lineRule="auto"/>
        <w:ind w:firstLine="720"/>
        <w:jc w:val="both"/>
      </w:pPr>
      <w:r>
        <w:t xml:space="preserve">(d-1)</w:t>
      </w:r>
      <w:r xml:space="preserve">
        <w:t> </w:t>
      </w:r>
      <w:r xml:space="preserve">
        <w:t> </w:t>
      </w:r>
      <w: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w:t>
      </w:r>
      <w:r xml:space="preserve">
        <w:t> </w:t>
      </w:r>
      <w:r>
        <w:t xml:space="preserve">shall be rebuttably presumed to be the signatures of the voter. </w:t>
      </w:r>
      <w:r>
        <w:t xml:space="preserve"> </w:t>
      </w:r>
      <w:r>
        <w:rPr>
          <w:u w:val="single"/>
        </w:rPr>
        <w:t xml:space="preserve">The board shall compare signatures in making a determination under Subsection (b)(2) regardless of whether the presumption provided by this subsection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87.0411,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w:t>
      </w:r>
      <w:r>
        <w:rPr>
          <w:strike/>
        </w:rPr>
        <w:t xml:space="preserve">business</w:t>
      </w:r>
      <w:r>
        <w:t xml:space="preserve">] day after an early voting ballot board discovers a defect described by Subsection (a) and before the board decides whether to accept or reject a timely delivered ballot under Section 87.041, the board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board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early voting ballot board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sixth day after election day.</w:t>
      </w:r>
    </w:p>
    <w:p w:rsidR="003F3435" w:rsidRDefault="0032493E">
      <w:pPr>
        <w:spacing w:line="480" w:lineRule="auto"/>
        <w:ind w:firstLine="720"/>
        <w:jc w:val="both"/>
      </w:pPr>
      <w:r>
        <w:t xml:space="preserve">(c)</w:t>
      </w:r>
      <w:r xml:space="preserve">
        <w:t> </w:t>
      </w:r>
      <w:r xml:space="preserve">
        <w:t> </w:t>
      </w:r>
      <w:r>
        <w:t xml:space="preserve">If the early voting ballot board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board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an early voting ballot board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application for a ballot to be voted by mail submitted on or after the effective date of this Act. </w:t>
      </w:r>
      <w:r>
        <w:t xml:space="preserve"> </w:t>
      </w:r>
      <w:r>
        <w:t xml:space="preserve">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election held on or after the effective date of this Act.</w:t>
      </w:r>
      <w:r xml:space="preserve">
        <w:t> </w:t>
      </w:r>
      <w:r xml:space="preserve">
        <w:t> </w:t>
      </w:r>
      <w:r>
        <w:t xml:space="preserve">An election held before the effective date of this Act is governed by the law in effect when the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1599 passed the Senate on April</w:t>
      </w:r>
      <w:r xml:space="preserve">
        <w:t> </w:t>
      </w:r>
      <w:r>
        <w:t xml:space="preserve">17,</w:t>
      </w:r>
      <w:r xml:space="preserve">
        <w:t> </w:t>
      </w:r>
      <w:r>
        <w:t xml:space="preserve">2023, by the following vote:  Yeas</w:t>
      </w:r>
      <w:r xml:space="preserve">
        <w:t> </w:t>
      </w:r>
      <w:r>
        <w:t xml:space="preserve">31, Nays</w:t>
      </w:r>
      <w:r xml:space="preserve">
        <w:t> </w:t>
      </w:r>
      <w:r>
        <w:t xml:space="preserve">0; and that the Senate concurred in House amendment on May</w:t>
      </w:r>
      <w:r xml:space="preserve">
        <w:t> </w:t>
      </w:r>
      <w:r>
        <w:t xml:space="preserve">21,</w:t>
      </w:r>
      <w:r xml:space="preserve">
        <w:t> </w:t>
      </w:r>
      <w:r>
        <w:t xml:space="preserve">2023,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1599 passed the House, with amendment, on May</w:t>
      </w:r>
      <w:r xml:space="preserve">
        <w:t> </w:t>
      </w:r>
      <w:r>
        <w:t xml:space="preserve">18,</w:t>
      </w:r>
      <w:r xml:space="preserve">
        <w:t> </w:t>
      </w:r>
      <w:r>
        <w:t xml:space="preserve">2023,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