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88R7062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operators of smart devices to provide information to users about the collection of personal data.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12, Business &amp; Commerce Code, is amended by adding Chapter 610 to read as follows:</w:t>
      </w:r>
    </w:p>
    <w:p w:rsidR="003F3435" w:rsidRDefault="0032493E">
      <w:pPr>
        <w:spacing w:line="480" w:lineRule="auto"/>
        <w:jc w:val="center"/>
      </w:pPr>
      <w:r>
        <w:rPr>
          <w:u w:val="single"/>
        </w:rPr>
        <w:t xml:space="preserve">CHAPTER 610. SMART DEVICE DATA COLLECTION TRANSPARENCY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data" means information relating to a user's active or passive usage of a smart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"Smart device" means a home appliance, consumer electronic device, or wearable device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connects to the Internet;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collects and stores biometrics, data, images, sound, video, or voice recordings in the course of its operation;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the ability to transmit data to the device's manufacturer or retailer or to a third party, regardless of whether this feature is enabled.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"Smart device operator"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manufacturer of a smart device;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person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remotely operates, monitors, or updates the smart device;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physical or digital services to a user of a smart device;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receives, or has the capacity to receive, the personal data of the user of a smart device.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purchases a smart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actively or passively uses a smart device;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lives in a dwelling to which a smart device is fixed, or where a smart device is regularly used;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wears a smart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chapter applies to a smart device operator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manufactures, sells, or operates a smart device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processes or engages in the sale of personal data captured by a smart device used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state agency, a political subdivision of this state, or a utility provider doing business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610.003.</w:t>
      </w:r>
      <w:r>
        <w:rPr>
          <w:u w:val="single"/>
        </w:rPr>
        <w:t xml:space="preserve"> </w:t>
      </w:r>
      <w:r>
        <w:rPr>
          <w:u w:val="single"/>
        </w:rPr>
        <w:t xml:space="preserve"> </w:t>
      </w:r>
      <w:r>
        <w:rPr>
          <w:u w:val="single"/>
        </w:rPr>
        <w:t xml:space="preserve">REQUIREMENT TO SUMMARIZE PERSONAL DATA COLLECTION.  (a) </w:t>
      </w:r>
      <w:r>
        <w:rPr>
          <w:u w:val="single"/>
        </w:rPr>
        <w:t xml:space="preserve"> </w:t>
      </w:r>
      <w:r>
        <w:rPr>
          <w:u w:val="single"/>
        </w:rPr>
        <w:t xml:space="preserve">A smart device operator shall develop and offer to users a mobile application that provides a user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of the personal data collected by the smart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purposes for which the personal data is collected and stored;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methods by which a user's personal data is captured, including the use of any audio, biometric, or video recording devices;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personal data stored by the smart device operator;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personal data is stored locally on the smart device or transmitted to another location;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security and privacy policies governing the storage of the personal data;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identity of all persons with the ability to access the personal data;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identity of all third parties with which a user's personal data is shared, including whether the personal data is anonymized before being shared with the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application must provide the user with information updated at least once a month.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mobile application must allow a user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information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stop the acquisition of personal data through the smart device;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stop the use of any audio, biometric, or video recording features on the smart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610.004.</w:t>
      </w:r>
      <w:r>
        <w:rPr>
          <w:u w:val="single"/>
        </w:rPr>
        <w:t xml:space="preserve"> </w:t>
      </w:r>
      <w:r>
        <w:rPr>
          <w:u w:val="single"/>
        </w:rPr>
        <w:t xml:space="preserve"> </w:t>
      </w:r>
      <w:r>
        <w:rPr>
          <w:u w:val="single"/>
        </w:rPr>
        <w:t xml:space="preserve">USER NOTIFICATION.  (a) </w:t>
      </w:r>
      <w:r>
        <w:rPr>
          <w:u w:val="single"/>
        </w:rPr>
        <w:t xml:space="preserve"> </w:t>
      </w:r>
      <w:r>
        <w:rPr>
          <w:u w:val="single"/>
        </w:rPr>
        <w:t xml:space="preserve">On at least a quarterly basis, a smart device operator shall notify each user for which the operator has contact information of the availability of the mobile application and the methods by which the application may be used to customize personal data collection and sharing.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notification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sent to the user by text message, e-mail, or regular mail;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sent in a communication containing only the notification required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