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1698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17,</w:t>
      </w:r>
      <w:r xml:space="preserve">
        <w:t> </w:t>
      </w:r>
      <w:r>
        <w:t xml:space="preserve">2023, reported favorably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peace officers commissioned by the Health and Human Services Commission's office of inspector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commissioned officers employed by the Health and Human Services Commission's office of inspector general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531.1022, Government Code, is amended by amending Subsections (a), (b), and (d) and adding Subsections (b-1) and (e) to read as follows:</w:t>
      </w:r>
    </w:p>
    <w:p w:rsidR="003F3435" w:rsidRDefault="0032493E">
      <w:pPr>
        <w:spacing w:line="480" w:lineRule="auto"/>
        <w:ind w:firstLine="720"/>
        <w:jc w:val="both"/>
      </w:pPr>
      <w:r>
        <w:t xml:space="preserve">(a)</w:t>
      </w:r>
      <w:r xml:space="preserve">
        <w:t> </w:t>
      </w:r>
      <w:r xml:space="preserve">
        <w:t> </w:t>
      </w:r>
      <w:r>
        <w:t xml:space="preserve">The commission's office of inspector general shall employ and commission [</w:t>
      </w:r>
      <w:r>
        <w:rPr>
          <w:strike/>
        </w:rPr>
        <w:t xml:space="preserve">not more than five</w:t>
      </w:r>
      <w:r>
        <w:t xml:space="preserve">] peace officers [</w:t>
      </w:r>
      <w:r>
        <w:rPr>
          <w:strike/>
        </w:rPr>
        <w:t xml:space="preserve">at any given time</w:t>
      </w:r>
      <w:r>
        <w:t xml:space="preserve">] for the purpose of assisting the office in carrying out the </w:t>
      </w:r>
      <w:r>
        <w:rPr>
          <w:u w:val="single"/>
        </w:rPr>
        <w:t xml:space="preserve">office's</w:t>
      </w:r>
      <w:r>
        <w:t xml:space="preserve"> duties [</w:t>
      </w:r>
      <w:r>
        <w:rPr>
          <w:strike/>
        </w:rPr>
        <w:t xml:space="preserve">of the office</w:t>
      </w:r>
      <w:r>
        <w:t xml:space="preserve">] relating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a state or local law enforcement agency in the investigation of an alleged criminal offense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 hospital patient;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supported living center client or resident; and</w:t>
      </w:r>
    </w:p>
    <w:p w:rsidR="003F3435" w:rsidRDefault="0032493E">
      <w:pPr>
        <w:spacing w:line="480" w:lineRule="auto"/>
        <w:ind w:firstLine="1440"/>
        <w:jc w:val="both"/>
      </w:pPr>
      <w:r>
        <w:rPr>
          <w:u w:val="single"/>
        </w:rPr>
        <w:t xml:space="preserve">(2)</w:t>
      </w:r>
      <w:r xml:space="preserve">
        <w:t> </w:t>
      </w:r>
      <w:r xml:space="preserve">
        <w:t> </w:t>
      </w:r>
      <w:r>
        <w:t xml:space="preserve">the investigation of fraud, waste, and abuse </w:t>
      </w:r>
      <w:r>
        <w:rPr>
          <w:u w:val="single"/>
        </w:rPr>
        <w:t xml:space="preserve">under: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in</w:t>
      </w:r>
      <w:r>
        <w:t xml:space="preserve">] Medicaid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supplemental nutrition assistance program under Chapter 33, Human Resources Code</w:t>
      </w:r>
      <w:r>
        <w:t xml:space="preserve">.</w:t>
      </w:r>
    </w:p>
    <w:p w:rsidR="003F3435" w:rsidRDefault="0032493E">
      <w:pPr>
        <w:spacing w:line="480" w:lineRule="auto"/>
        <w:ind w:firstLine="720"/>
        <w:jc w:val="both"/>
      </w:pPr>
      <w:r>
        <w:t xml:space="preserve">(b)</w:t>
      </w:r>
      <w:r xml:space="preserve">
        <w:t> </w:t>
      </w:r>
      <w:r xml:space="preserve">
        <w:t> </w:t>
      </w:r>
      <w:r>
        <w:t xml:space="preserve">Peace officers employed under this section </w:t>
      </w:r>
      <w:r>
        <w:rPr>
          <w:u w:val="single"/>
        </w:rPr>
        <w:t xml:space="preserve">to investigate fraud, waste, and abuse under Medicaid: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exceed five in number at any given time; and</w:t>
      </w:r>
    </w:p>
    <w:p w:rsidR="003F3435" w:rsidRDefault="0032493E">
      <w:pPr>
        <w:spacing w:line="480" w:lineRule="auto"/>
        <w:ind w:firstLine="1440"/>
        <w:jc w:val="both"/>
      </w:pPr>
      <w:r>
        <w:rPr>
          <w:u w:val="single"/>
        </w:rPr>
        <w:t xml:space="preserve">(2)</w:t>
      </w:r>
      <w:r xml:space="preserve">
        <w:t> </w:t>
      </w:r>
      <w:r xml:space="preserve">
        <w:t> </w:t>
      </w:r>
      <w:r>
        <w:t xml:space="preserve">are administratively attached to the Department of Public Safety.</w:t>
      </w:r>
    </w:p>
    <w:p w:rsidR="003F3435" w:rsidRDefault="0032493E">
      <w:pPr>
        <w:spacing w:line="480" w:lineRule="auto"/>
        <w:ind w:firstLine="720"/>
        <w:jc w:val="both"/>
      </w:pPr>
      <w:r>
        <w:rPr>
          <w:u w:val="single"/>
        </w:rPr>
        <w:t xml:space="preserve">(b-1)</w:t>
      </w:r>
      <w:r xml:space="preserve">
        <w:t> </w:t>
      </w:r>
      <w:r xml:space="preserve">
        <w:t> </w:t>
      </w:r>
      <w:r>
        <w:t xml:space="preserve">The commission shall provide administrative support to the </w:t>
      </w:r>
      <w:r>
        <w:rPr>
          <w:u w:val="single"/>
        </w:rPr>
        <w:t xml:space="preserve">Department of Public Safety as</w:t>
      </w:r>
      <w:r>
        <w:t xml:space="preserve"> [</w:t>
      </w:r>
      <w:r>
        <w:rPr>
          <w:strike/>
        </w:rPr>
        <w:t xml:space="preserve">department</w:t>
      </w:r>
      <w:r>
        <w:t xml:space="preserve">] necessary to support </w:t>
      </w:r>
      <w:r>
        <w:rPr>
          <w:u w:val="single"/>
        </w:rPr>
        <w:t xml:space="preserve">peace officer assignments</w:t>
      </w:r>
      <w:r>
        <w:t xml:space="preserve"> [</w:t>
      </w:r>
      <w:r>
        <w:rPr>
          <w:strike/>
        </w:rPr>
        <w:t xml:space="preserve">the assignment of peace officers employed</w:t>
      </w:r>
      <w:r>
        <w:t xml:space="preserve">] under </w:t>
      </w:r>
      <w:r>
        <w:rPr>
          <w:u w:val="single"/>
        </w:rPr>
        <w:t xml:space="preserve">Subsection (b)(2)</w:t>
      </w:r>
      <w:r>
        <w:t xml:space="preserve"> [</w:t>
      </w:r>
      <w:r>
        <w:rPr>
          <w:strike/>
        </w:rPr>
        <w:t xml:space="preserve">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commission's office of inspector general</w:t>
      </w:r>
      <w:r>
        <w:t xml:space="preserve"> [</w:t>
      </w:r>
      <w:r>
        <w:rPr>
          <w:strike/>
        </w:rPr>
        <w:t xml:space="preserve">A peace officer employed and commissioned under this section</w:t>
      </w:r>
      <w:r>
        <w:t xml:space="preserve">] shall obtain prior approval from the office of </w:t>
      </w:r>
      <w:r>
        <w:rPr>
          <w:u w:val="single"/>
        </w:rPr>
        <w:t xml:space="preserve">the</w:t>
      </w:r>
      <w:r>
        <w:t xml:space="preserve"> attorney general before </w:t>
      </w:r>
      <w:r>
        <w:rPr>
          <w:u w:val="single"/>
        </w:rPr>
        <w:t xml:space="preserve">a peace officer employed under Subsection (b) carries</w:t>
      </w:r>
      <w:r>
        <w:t xml:space="preserve"> [</w:t>
      </w:r>
      <w:r>
        <w:rPr>
          <w:strike/>
        </w:rPr>
        <w:t xml:space="preserve">carrying</w:t>
      </w:r>
      <w:r>
        <w:t xml:space="preserve">] out any duties requiring peace officer status.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commission's office of inspector general shall ensure a peace officer employed under this section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the attorney general, [</w:t>
      </w:r>
      <w:r>
        <w:rPr>
          <w:strike/>
        </w:rPr>
        <w:t xml:space="preserve">or</w:t>
      </w:r>
      <w:r>
        <w:t xml:space="preserve">] the insurance fraud unit of the Texas Department of Insurance</w:t>
      </w:r>
      <w:r>
        <w:rPr>
          <w:u w:val="single"/>
        </w:rPr>
        <w:t xml:space="preserve">, or the Health and Human Services Commission's office of inspector general</w:t>
      </w:r>
      <w:r>
        <w:t xml:space="preserv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Health and Human Services Commission's office of inspector general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classification officer in the office of the state auditor shall classify the position of commissioned peace officer employed as an investigator by the Health and Human Services Commission's office of inspector general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