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name and governance of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81, Natural Resources Code, is amended to read as follows:</w:t>
      </w:r>
    </w:p>
    <w:p w:rsidR="003F3435" w:rsidRDefault="0032493E">
      <w:pPr>
        <w:spacing w:line="480" w:lineRule="auto"/>
        <w:jc w:val="center"/>
      </w:pPr>
      <w:r>
        <w:t xml:space="preserve">CHAPTER 81.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81.001, Natural Resources Code, is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1440"/>
        <w:jc w:val="both"/>
      </w:pPr>
      <w:r>
        <w:t xml:space="preserve">(2)</w:t>
      </w:r>
      <w:r xml:space="preserve">
        <w:t> </w:t>
      </w:r>
      <w:r xml:space="preserve">
        <w:t> </w:t>
      </w:r>
      <w:r>
        <w:t xml:space="preserve">"Commissioner" means any member of 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81, Natural Resources Code, is amended by adding Section 81.003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81.003.</w:t>
      </w:r>
      <w:r>
        <w:rPr>
          <w:u w:val="single"/>
        </w:rPr>
        <w:t xml:space="preserve"> </w:t>
      </w:r>
      <w:r>
        <w:rPr>
          <w:u w:val="single"/>
        </w:rPr>
        <w:t xml:space="preserve"> </w:t>
      </w:r>
      <w:r>
        <w:rPr>
          <w:u w:val="single"/>
        </w:rPr>
        <w:t xml:space="preserve">TEXAS ENERGY RESOURCES COMMISSION.  (a) The Railroad Commission of Texas is renamed the Texas Energy Resources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in law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Railroad Commission of Texas means the Texas Energy Resources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railroad commissioner or a member of the Railroad Commission of Texas means a member of the Texas Energy Resources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81.01001, Natural Resources Code, is amended to read as follows:</w:t>
      </w:r>
    </w:p>
    <w:p w:rsidR="003F3435" w:rsidRDefault="0032493E">
      <w:pPr>
        <w:spacing w:line="480" w:lineRule="auto"/>
        <w:ind w:firstLine="720"/>
        <w:jc w:val="both"/>
      </w:pPr>
      <w:r>
        <w:t xml:space="preserve">Sec.</w:t>
      </w:r>
      <w:r xml:space="preserve">
        <w:t> </w:t>
      </w:r>
      <w:r>
        <w:t xml:space="preserve">81.01001.</w:t>
      </w:r>
      <w:r xml:space="preserve">
        <w:t> </w:t>
      </w:r>
      <w:r xml:space="preserve">
        <w:t> </w:t>
      </w:r>
      <w:r>
        <w:t xml:space="preserve">SUNSET PROVISION. </w:t>
      </w:r>
      <w:r>
        <w:t xml:space="preserve"> </w:t>
      </w:r>
      <w:r>
        <w:t xml:space="preserve">(a) </w:t>
      </w:r>
      <w:r>
        <w:t xml:space="preserve"> </w:t>
      </w:r>
      <w:r>
        <w:t xml:space="preserve">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 is subject to Chapter 325, Government Code (Texas Sunset Act).</w:t>
      </w:r>
      <w:r xml:space="preserve">
        <w:t> </w:t>
      </w:r>
      <w:r xml:space="preserve">
        <w:t> </w:t>
      </w:r>
      <w:r>
        <w:t xml:space="preserve">Unless continued in existence as provided by that chapter, the commission is abolished September 1, 2029.</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 shall pay the costs incurred by the Sunset Advisory Commission in performing a review of the commission under this section.</w:t>
      </w:r>
      <w:r xml:space="preserve">
        <w:t> </w:t>
      </w:r>
      <w:r xml:space="preserve">
        <w:t> </w:t>
      </w:r>
      <w:r>
        <w:t xml:space="preserve">The Sunset Advisory Commission shall determine the costs, and the commission shall pay the amount of those costs promptly on receipt of a statement from the Sunset Advisory Commission detailing the costs.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81, Natural Resources Code, is amended by adding Section 81.010015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81.010015.</w:t>
      </w:r>
      <w:r>
        <w:rPr>
          <w:u w:val="single"/>
        </w:rPr>
        <w:t xml:space="preserve"> </w:t>
      </w:r>
      <w:r>
        <w:rPr>
          <w:u w:val="single"/>
        </w:rPr>
        <w:t xml:space="preserve"> </w:t>
      </w:r>
      <w:r>
        <w:rPr>
          <w:u w:val="single"/>
        </w:rPr>
        <w:t xml:space="preserve">ELECTION AND TERMS OF COMMISSIONERS; VACANCIES.  (a) The commission is composed of three commissioners elected at the general election for state and county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Commissioners serve staggered terms of six years, with the term of one commissioner expiring December 31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person to fill a vacancy on the commission until the next general election.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81.01005, Natural Resources Code, is amended to read as follows:</w:t>
      </w:r>
    </w:p>
    <w:p w:rsidR="003F3435" w:rsidRDefault="0032493E">
      <w:pPr>
        <w:spacing w:line="480" w:lineRule="auto"/>
        <w:ind w:firstLine="720"/>
        <w:jc w:val="both"/>
      </w:pPr>
      <w:r>
        <w:t xml:space="preserve">Sec.</w:t>
      </w:r>
      <w:r xml:space="preserve">
        <w:t> </w:t>
      </w:r>
      <w:r>
        <w:t xml:space="preserve">81.01005.</w:t>
      </w:r>
      <w:r xml:space="preserve">
        <w:t> </w:t>
      </w:r>
      <w:r xml:space="preserve">
        <w:t> </w:t>
      </w:r>
      <w:r>
        <w:t xml:space="preserve">NAME AND SEAL.  (a)  The commissioners are known collectively as 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720"/>
        <w:jc w:val="both"/>
      </w:pPr>
      <w:r>
        <w:t xml:space="preserve">(b)</w:t>
      </w:r>
      <w:r xml:space="preserve">
        <w:t> </w:t>
      </w:r>
      <w:r xml:space="preserve">
        <w:t> </w:t>
      </w:r>
      <w:r>
        <w:t xml:space="preserve">The seal of the commission contains a star of five points with the words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 engraved on 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81.0521, Natural Resources Code, is amended to read as follows:</w:t>
      </w:r>
    </w:p>
    <w:p w:rsidR="003F3435" w:rsidRDefault="0032493E">
      <w:pPr>
        <w:spacing w:line="480" w:lineRule="auto"/>
        <w:ind w:firstLine="720"/>
        <w:jc w:val="both"/>
      </w:pPr>
      <w:r>
        <w:t xml:space="preserve">Sec.</w:t>
      </w:r>
      <w:r xml:space="preserve">
        <w:t> </w:t>
      </w:r>
      <w:r>
        <w:t xml:space="preserve">81.0521.</w:t>
      </w:r>
      <w:r xml:space="preserve">
        <w:t> </w:t>
      </w:r>
      <w:r xml:space="preserve">
        <w:t> </w:t>
      </w:r>
      <w:r>
        <w:t xml:space="preserve">FEE FOR APPLICATION FOR EXCEPTION TO [</w:t>
      </w:r>
      <w:r>
        <w:rPr>
          <w:strike/>
        </w:rPr>
        <w:t xml:space="preserve">RAILROAD</w:t>
      </w:r>
      <w:r>
        <w:t xml:space="preserve">] COMMISSION RULE.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52.092(c), Election Code, is amended to read as follows:</w:t>
      </w:r>
    </w:p>
    <w:p w:rsidR="003F3435" w:rsidRDefault="0032493E">
      <w:pPr>
        <w:spacing w:line="480" w:lineRule="auto"/>
        <w:ind w:firstLine="720"/>
        <w:jc w:val="both"/>
      </w:pPr>
      <w:r>
        <w:t xml:space="preserve">(c)</w:t>
      </w:r>
      <w:r xml:space="preserve">
        <w:t> </w:t>
      </w:r>
      <w:r xml:space="preserve">
        <w:t> </w:t>
      </w:r>
      <w:r>
        <w:t xml:space="preserve">Statewide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attorney general;</w:t>
      </w:r>
    </w:p>
    <w:p w:rsidR="003F3435" w:rsidRDefault="0032493E">
      <w:pPr>
        <w:spacing w:line="480" w:lineRule="auto"/>
        <w:ind w:firstLine="1440"/>
        <w:jc w:val="both"/>
      </w:pPr>
      <w:r>
        <w:t xml:space="preserve">(4)</w:t>
      </w:r>
      <w:r xml:space="preserve">
        <w:t> </w:t>
      </w:r>
      <w:r xml:space="preserve">
        <w:t> </w:t>
      </w:r>
      <w:r>
        <w:t xml:space="preserve">comptroller of public accounts;</w:t>
      </w:r>
    </w:p>
    <w:p w:rsidR="003F3435" w:rsidRDefault="0032493E">
      <w:pPr>
        <w:spacing w:line="480" w:lineRule="auto"/>
        <w:ind w:firstLine="1440"/>
        <w:jc w:val="both"/>
      </w:pPr>
      <w:r>
        <w:t xml:space="preserve">(5)</w:t>
      </w:r>
      <w:r xml:space="preserve">
        <w:t> </w:t>
      </w:r>
      <w:r xml:space="preserve">
        <w:t> </w:t>
      </w:r>
      <w:r>
        <w:t xml:space="preserve">commissioner of the General Land Office;</w:t>
      </w:r>
    </w:p>
    <w:p w:rsidR="003F3435" w:rsidRDefault="0032493E">
      <w:pPr>
        <w:spacing w:line="480" w:lineRule="auto"/>
        <w:ind w:firstLine="1440"/>
        <w:jc w:val="both"/>
      </w:pPr>
      <w:r>
        <w:t xml:space="preserve">(6)</w:t>
      </w:r>
      <w:r xml:space="preserve">
        <w:t> </w:t>
      </w:r>
      <w:r xml:space="preserve">
        <w:t> </w:t>
      </w:r>
      <w:r>
        <w:t xml:space="preserve">commissioner of agriculture;</w:t>
      </w:r>
    </w:p>
    <w:p w:rsidR="003F3435" w:rsidRDefault="0032493E">
      <w:pPr>
        <w:spacing w:line="480" w:lineRule="auto"/>
        <w:ind w:firstLine="1440"/>
        <w:jc w:val="both"/>
      </w:pPr>
      <w:r>
        <w:t xml:space="preserve">(7)</w:t>
      </w:r>
      <w:r xml:space="preserve">
        <w:t> </w:t>
      </w:r>
      <w:r xml:space="preserve">
        <w:t> </w:t>
      </w:r>
      <w:r>
        <w:rPr>
          <w:u w:val="single"/>
        </w:rPr>
        <w:t xml:space="preserve">energy resources</w:t>
      </w:r>
      <w:r>
        <w:t xml:space="preserve"> [</w:t>
      </w:r>
      <w:r>
        <w:rPr>
          <w:strike/>
        </w:rPr>
        <w:t xml:space="preserve">railroad</w:t>
      </w:r>
      <w:r>
        <w:t xml:space="preserve">] commissioner;</w:t>
      </w:r>
    </w:p>
    <w:p w:rsidR="003F3435" w:rsidRDefault="0032493E">
      <w:pPr>
        <w:spacing w:line="480" w:lineRule="auto"/>
        <w:ind w:firstLine="1440"/>
        <w:jc w:val="both"/>
      </w:pPr>
      <w:r>
        <w:t xml:space="preserve">(8)</w:t>
      </w:r>
      <w:r xml:space="preserve">
        <w:t> </w:t>
      </w:r>
      <w:r xml:space="preserve">
        <w:t> </w:t>
      </w:r>
      <w:r>
        <w:t xml:space="preserve">chief justice, supreme court;</w:t>
      </w:r>
    </w:p>
    <w:p w:rsidR="003F3435" w:rsidRDefault="0032493E">
      <w:pPr>
        <w:spacing w:line="480" w:lineRule="auto"/>
        <w:ind w:firstLine="1440"/>
        <w:jc w:val="both"/>
      </w:pPr>
      <w:r>
        <w:t xml:space="preserve">(9)</w:t>
      </w:r>
      <w:r xml:space="preserve">
        <w:t> </w:t>
      </w:r>
      <w:r xml:space="preserve">
        <w:t> </w:t>
      </w:r>
      <w:r>
        <w:t xml:space="preserve">justice, supreme court;</w:t>
      </w:r>
    </w:p>
    <w:p w:rsidR="003F3435" w:rsidRDefault="0032493E">
      <w:pPr>
        <w:spacing w:line="480" w:lineRule="auto"/>
        <w:ind w:firstLine="1440"/>
        <w:jc w:val="both"/>
      </w:pPr>
      <w:r>
        <w:t xml:space="preserve">(10)</w:t>
      </w:r>
      <w:r xml:space="preserve">
        <w:t> </w:t>
      </w:r>
      <w:r xml:space="preserve">
        <w:t> </w:t>
      </w:r>
      <w:r>
        <w:t xml:space="preserve">presiding judge, court of criminal appeals;</w:t>
      </w:r>
    </w:p>
    <w:p w:rsidR="003F3435" w:rsidRDefault="0032493E">
      <w:pPr>
        <w:spacing w:line="480" w:lineRule="auto"/>
        <w:ind w:firstLine="1440"/>
        <w:jc w:val="both"/>
      </w:pPr>
      <w:r>
        <w:t xml:space="preserve">(11)</w:t>
      </w:r>
      <w:r xml:space="preserve">
        <w:t> </w:t>
      </w:r>
      <w:r xml:space="preserve">
        <w:t> </w:t>
      </w:r>
      <w:r>
        <w:t xml:space="preserve">judge, court of criminal appeals.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On the effective date of this Act, the name of the Railroad Commission of Texas is changed to the Texas Energy Resources Commission. The change of the agency's name does not affect:</w:t>
      </w:r>
    </w:p>
    <w:p w:rsidR="003F3435" w:rsidRDefault="0032493E">
      <w:pPr>
        <w:spacing w:line="480" w:lineRule="auto"/>
        <w:ind w:firstLine="1440"/>
        <w:jc w:val="both"/>
      </w:pPr>
      <w:r>
        <w:t xml:space="preserve">(1)</w:t>
      </w:r>
      <w:r xml:space="preserve">
        <w:t> </w:t>
      </w:r>
      <w:r xml:space="preserve">
        <w:t> </w:t>
      </w:r>
      <w:r>
        <w:t xml:space="preserve">the agency's powers, duties, rights, or obligations;</w:t>
      </w:r>
    </w:p>
    <w:p w:rsidR="003F3435" w:rsidRDefault="0032493E">
      <w:pPr>
        <w:spacing w:line="480" w:lineRule="auto"/>
        <w:ind w:firstLine="1440"/>
        <w:jc w:val="both"/>
      </w:pPr>
      <w:r>
        <w:t xml:space="preserve">(2)</w:t>
      </w:r>
      <w:r xml:space="preserve">
        <w:t> </w:t>
      </w:r>
      <w:r xml:space="preserve">
        <w:t> </w:t>
      </w:r>
      <w:r>
        <w:t xml:space="preserve">the agency's personnel, equipment, data, documents, facilities, contracts, items, other property, appropriations, rules, or decisions;</w:t>
      </w:r>
    </w:p>
    <w:p w:rsidR="003F3435" w:rsidRDefault="0032493E">
      <w:pPr>
        <w:spacing w:line="480" w:lineRule="auto"/>
        <w:ind w:firstLine="1440"/>
        <w:jc w:val="both"/>
      </w:pPr>
      <w:r>
        <w:t xml:space="preserve">(3)</w:t>
      </w:r>
      <w:r xml:space="preserve">
        <w:t> </w:t>
      </w:r>
      <w:r xml:space="preserve">
        <w:t> </w:t>
      </w:r>
      <w:r>
        <w:t xml:space="preserve">a proceeding of or involving the agency under the name of the Railroad Commission of Texas; or</w:t>
      </w:r>
    </w:p>
    <w:p w:rsidR="003F3435" w:rsidRDefault="0032493E">
      <w:pPr>
        <w:spacing w:line="480" w:lineRule="auto"/>
        <w:ind w:firstLine="1440"/>
        <w:jc w:val="both"/>
      </w:pPr>
      <w:r>
        <w:t xml:space="preserve">(4)</w:t>
      </w:r>
      <w:r xml:space="preserve">
        <w:t> </w:t>
      </w:r>
      <w:r xml:space="preserve">
        <w:t> </w:t>
      </w:r>
      <w:r>
        <w:t xml:space="preserve">the terms of the chairman or other members of the governing body of the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