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88R6713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Juvenile Justice Department and the functions of the office of independent ombudsman for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Article 42A.053 does not apply to a defendant if it is shown that the defendant committed an offense punishable as a felony when the defendant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17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to the Texas Juvenile Justice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confined in a secure facility operated under Subtitle C, Title 12,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is convicted of an offense under Section 481.1123, Health and Safety Code, if the offense is punishable under Subsection (d), (e), or (f) of that section</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convicted of an offense punishable as a felony when the defendant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17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to the Texas Juvenile Justice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confined in a secure facility operated under Subtitle C, Title 12, Human Resources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51.12(c-1), Family Code, is amended to read as follows:</w:t>
      </w:r>
    </w:p>
    <w:p w:rsidR="003F3435" w:rsidRDefault="0032493E">
      <w:pPr>
        <w:spacing w:line="480" w:lineRule="auto"/>
        <w:ind w:firstLine="720"/>
        <w:jc w:val="both"/>
      </w:pPr>
      <w:r>
        <w:t xml:space="preserve">(c-1)</w:t>
      </w:r>
      <w:r xml:space="preserve">
        <w:t> </w:t>
      </w:r>
      <w:r xml:space="preserve">
        <w:t> </w:t>
      </w:r>
      <w:r>
        <w:t xml:space="preserve">The Texas Juvenile Justice Department shall [</w:t>
      </w:r>
      <w:r>
        <w:rPr>
          <w:strike/>
        </w:rPr>
        <w:t xml:space="preserve">annually</w:t>
      </w:r>
      <w:r>
        <w:t xml:space="preserve">] inspect each public or private juvenile pre-adjudication secure detention facility. </w:t>
      </w:r>
      <w:r>
        <w:t xml:space="preserve"> </w:t>
      </w:r>
      <w:r>
        <w:t xml:space="preserve">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51.125(c),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public or private juvenile post-adjudication secure correctional facility that is not operated by the department. </w:t>
      </w:r>
      <w:r>
        <w:t xml:space="preserve">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51.126(c),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nonsecure correctional facility. </w:t>
      </w:r>
      <w:r>
        <w:t xml:space="preserve">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53.045(a),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the prosecuting attorney may refer the petition to the grand jury of the county in which the court in which the petition is filed presides if the petition alleges that the child engaged in delinquent conduct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constitutes habitual felony conduct as described by Section 51.031</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that</w:t>
      </w:r>
      <w:r>
        <w:t xml:space="preserve">] included the violation of any of the following provisions: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Section 19.02, Penal Code (murder);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19.03, Penal Code (capital murder);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Section 19.04, Penal Code (manslaughter);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Section 20.04, Penal Code (aggravated kidnapping);</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Section 22.011, Penal Code (sexual assault) or Section 22.021, Penal Code (aggravated sexual assault);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Section 22.02, Penal Code (aggravated assault);</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Section 29.03, Penal Code (aggravated robbery);</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Section 22.04, Penal Code (injury to a child, elderly individual, or disabled individual), if the offense is punishable as a felony, other than a state jail felony;</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Section 22.05(b), Penal Code (felony deadly conduct involving discharging a firearm);</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Subchapter D, Chapter 481, Health and Safety Code, if the conduct constitutes a felony of the first degree or an aggravated controlled substance felony (certain offenses involving controlled substances);</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Section 15.03, Penal Code (criminal solicitation);</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Section 21.11(a)(1), Penal Code (indecency with a child);</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Section 15.031, Penal Code (criminal solicitation of a minor);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Section 15.01, Penal Code (criminal attempt), if the offense attempted was an offense under Section 19.02, Penal Code (murder), or Section 19.03, Penal Code (capital murder), or an offense listed by Article 42A.054(a), Code of Criminal Procedure;</w:t>
      </w:r>
    </w:p>
    <w:p w:rsidR="003F3435" w:rsidRDefault="0032493E">
      <w:pPr>
        <w:spacing w:line="480" w:lineRule="auto"/>
        <w:ind w:firstLine="2160"/>
        <w:jc w:val="both"/>
      </w:pPr>
      <w:r>
        <w:rPr>
          <w:u w:val="single"/>
        </w:rPr>
        <w:t xml:space="preserve">(O)</w:t>
      </w:r>
      <w:r xml:space="preserve">
        <w:t> </w:t>
      </w:r>
      <w:r>
        <w:t xml:space="preserve">[</w:t>
      </w:r>
      <w:r>
        <w:rPr>
          <w:strike/>
        </w:rPr>
        <w:t xml:space="preserve">(15)</w:t>
      </w:r>
      <w:r>
        <w:t xml:space="preserve">]</w:t>
      </w:r>
      <w:r xml:space="preserve">
        <w:t> </w:t>
      </w:r>
      <w:r xml:space="preserve">
        <w:t> </w:t>
      </w:r>
      <w:r>
        <w:t xml:space="preserve">Section 28.02, Penal Code (arson), if bodily injury or death is suffered by any person by reason of the commission of the conduct;</w:t>
      </w:r>
    </w:p>
    <w:p w:rsidR="003F3435" w:rsidRDefault="0032493E">
      <w:pPr>
        <w:spacing w:line="480" w:lineRule="auto"/>
        <w:ind w:firstLine="2160"/>
        <w:jc w:val="both"/>
      </w:pPr>
      <w:r>
        <w:rPr>
          <w:u w:val="single"/>
        </w:rPr>
        <w:t xml:space="preserve">(P)</w:t>
      </w:r>
      <w:r xml:space="preserve">
        <w:t> </w:t>
      </w:r>
      <w:r>
        <w:t xml:space="preserve">[</w:t>
      </w:r>
      <w:r>
        <w:rPr>
          <w:strike/>
        </w:rPr>
        <w:t xml:space="preserve">(16)</w:t>
      </w:r>
      <w:r>
        <w:t xml:space="preserve">]</w:t>
      </w:r>
      <w:r xml:space="preserve">
        <w:t> </w:t>
      </w:r>
      <w:r xml:space="preserve">
        <w:t> </w:t>
      </w:r>
      <w:r>
        <w:t xml:space="preserve">Section 49.08, Penal Code (intoxication manslaughter); or</w:t>
      </w:r>
    </w:p>
    <w:p w:rsidR="003F3435" w:rsidRDefault="0032493E">
      <w:pPr>
        <w:spacing w:line="480" w:lineRule="auto"/>
        <w:ind w:firstLine="2160"/>
        <w:jc w:val="both"/>
      </w:pPr>
      <w:r>
        <w:rPr>
          <w:u w:val="single"/>
        </w:rPr>
        <w:t xml:space="preserve">(Q)</w:t>
      </w:r>
      <w:r xml:space="preserve">
        <w:t> </w:t>
      </w:r>
      <w:r>
        <w:t xml:space="preserve">[</w:t>
      </w:r>
      <w:r>
        <w:rPr>
          <w:strike/>
        </w:rPr>
        <w:t xml:space="preserve">(17)</w:t>
      </w:r>
      <w:r>
        <w:t xml:space="preserve">]</w:t>
      </w:r>
      <w:r xml:space="preserve">
        <w:t> </w:t>
      </w:r>
      <w:r xml:space="preserve">
        <w:t> </w:t>
      </w:r>
      <w:r>
        <w:t xml:space="preserve">Section 15.02, Penal Code (criminal conspiracy), if the offense made the subject of the criminal conspiracy includes a violation of any of the provisions referenced in </w:t>
      </w:r>
      <w:r>
        <w:rPr>
          <w:u w:val="single"/>
        </w:rPr>
        <w:t xml:space="preserve">Paragraphs (A) through (P);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constitutes a felony of the first, second, or third degree committed while the child was committed to the Texas Juvenile Justice Department</w:t>
      </w:r>
      <w:r>
        <w:t xml:space="preserve"> [</w:t>
      </w:r>
      <w:r>
        <w:rPr>
          <w:strike/>
        </w:rPr>
        <w:t xml:space="preserve">Subdivisions (1) through (16)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54.02(a) and (j), Family Code, are amended to read as follows:</w:t>
      </w:r>
    </w:p>
    <w:p w:rsidR="003F3435" w:rsidRDefault="0032493E">
      <w:pPr>
        <w:spacing w:line="480" w:lineRule="auto"/>
        <w:ind w:firstLine="720"/>
        <w:jc w:val="both"/>
      </w:pPr>
      <w:r>
        <w:t xml:space="preserve">(a)</w:t>
      </w:r>
      <w:r xml:space="preserve">
        <w:t> </w:t>
      </w:r>
      <w:r xml:space="preserve">
        <w:t> </w:t>
      </w:r>
      <w:r>
        <w:t xml:space="preserve">The juvenile court may waive its exclusive original jurisdiction and transfer a child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child is alleged to have violated a penal law of the grade of felony;</w:t>
      </w:r>
    </w:p>
    <w:p w:rsidR="003F3435" w:rsidRDefault="0032493E">
      <w:pPr>
        <w:spacing w:line="480" w:lineRule="auto"/>
        <w:ind w:firstLine="1440"/>
        <w:jc w:val="both"/>
      </w:pPr>
      <w:r>
        <w:t xml:space="preserve">(2)</w:t>
      </w:r>
      <w:r xml:space="preserve">
        <w:t> </w:t>
      </w:r>
      <w:r xml:space="preserve">
        <w:t> </w:t>
      </w:r>
      <w:r>
        <w:t xml:space="preserve">the child was:</w:t>
      </w:r>
    </w:p>
    <w:p w:rsidR="003F3435" w:rsidRDefault="0032493E">
      <w:pPr>
        <w:spacing w:line="480" w:lineRule="auto"/>
        <w:ind w:firstLine="2160"/>
        <w:jc w:val="both"/>
      </w:pPr>
      <w:r>
        <w:t xml:space="preserve">(A)</w:t>
      </w:r>
      <w:r xml:space="preserve">
        <w:t> </w:t>
      </w:r>
      <w:r xml:space="preserve">
        <w:t> </w:t>
      </w:r>
      <w:r>
        <w:t xml:space="preserve">14 years of age or older at the time </w:t>
      </w:r>
      <w:r>
        <w:rPr>
          <w:u w:val="single"/>
        </w:rPr>
        <w:t xml:space="preserve">the child</w:t>
      </w:r>
      <w:r>
        <w:t xml:space="preserve"> [</w:t>
      </w:r>
      <w:r>
        <w:rPr>
          <w:strike/>
        </w:rPr>
        <w:t xml:space="preserve">he</w:t>
      </w:r>
      <w:r>
        <w:t xml:space="preserve">] is alleged to have committed the offense, if the offense is a capital felony, an aggravated controlled substance felony, or a felony of the first degree, and no adjudication hearing has been conducted concerning that offense; or</w:t>
      </w:r>
    </w:p>
    <w:p w:rsidR="003F3435" w:rsidRDefault="0032493E">
      <w:pPr>
        <w:spacing w:line="480" w:lineRule="auto"/>
        <w:ind w:firstLine="2160"/>
        <w:jc w:val="both"/>
      </w:pPr>
      <w:r>
        <w:t xml:space="preserve">(B)</w:t>
      </w:r>
      <w:r xml:space="preserve">
        <w:t> </w:t>
      </w:r>
      <w:r xml:space="preserve">
        <w:t> </w:t>
      </w:r>
      <w:r>
        <w:t xml:space="preserve">15 years of age or older at the time the child is alleged to have committed the offense, if the offense is a felony of the second or third degree [</w:t>
      </w:r>
      <w:r>
        <w:rPr>
          <w:strike/>
        </w:rPr>
        <w:t xml:space="preserve">or a state jail felony</w:t>
      </w:r>
      <w:r>
        <w:t xml:space="preserve">], and no adjudication hearing has been conducted concerning that offense; and</w:t>
      </w:r>
    </w:p>
    <w:p w:rsidR="003F3435" w:rsidRDefault="0032493E">
      <w:pPr>
        <w:spacing w:line="480" w:lineRule="auto"/>
        <w:ind w:firstLine="1440"/>
        <w:jc w:val="both"/>
      </w:pPr>
      <w:r>
        <w:t xml:space="preserve">(3)</w:t>
      </w:r>
      <w:r xml:space="preserve">
        <w:t> </w:t>
      </w:r>
      <w:r xml:space="preserve">
        <w:t> </w:t>
      </w:r>
      <w:r>
        <w:t xml:space="preserve">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18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17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17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17 years of age at the time the person is alleged to have committed a felony of the second or third degree [</w:t>
      </w:r>
      <w:r>
        <w:rPr>
          <w:strike/>
        </w:rPr>
        <w:t xml:space="preserve">or a state jail felony</w:t>
      </w:r>
      <w:r>
        <w:t xml:space="preserve">];</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18th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18th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18th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56.01(c), Family Code, is amended to read as follows:</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54.02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54.03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54.04 disposing of the case;</w:t>
      </w:r>
    </w:p>
    <w:p w:rsidR="003F3435" w:rsidRDefault="0032493E">
      <w:pPr>
        <w:spacing w:line="480" w:lineRule="auto"/>
        <w:ind w:firstLine="2160"/>
        <w:jc w:val="both"/>
      </w:pPr>
      <w:r>
        <w:t xml:space="preserve">(D)</w:t>
      </w:r>
      <w:r xml:space="preserve">
        <w:t> </w:t>
      </w:r>
      <w:r xml:space="preserve">
        <w:t> </w:t>
      </w:r>
      <w:r>
        <w:t xml:space="preserve">Section 54.05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55 by a juvenile court committing a child to a facility for </w:t>
      </w:r>
      <w:r>
        <w:rPr>
          <w:u w:val="single"/>
        </w:rPr>
        <w:t xml:space="preserve">persons with mental illness</w:t>
      </w:r>
      <w:r>
        <w:t xml:space="preserve"> [</w:t>
      </w:r>
      <w:r>
        <w:rPr>
          <w:strike/>
        </w:rPr>
        <w:t xml:space="preserve">the mentally ill</w:t>
      </w:r>
      <w:r>
        <w:t xml:space="preserve">] or </w:t>
      </w:r>
      <w:r>
        <w:rPr>
          <w:u w:val="single"/>
        </w:rPr>
        <w:t xml:space="preserve">intellectual disabilities</w:t>
      </w:r>
      <w:r>
        <w:t xml:space="preserve"> [</w:t>
      </w:r>
      <w:r>
        <w:rPr>
          <w:strike/>
        </w:rPr>
        <w:t xml:space="preserve">intellectually disabled</w:t>
      </w:r>
      <w:r>
        <w:t xml:space="preserve">];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54.11(i)(2) transferring the person to the custody of the Texas Department of Criminal Justice.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202.001(a) and (b),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is composed of the following </w:t>
      </w:r>
      <w:r>
        <w:rPr>
          <w:u w:val="single"/>
        </w:rPr>
        <w:t xml:space="preserve">nine</w:t>
      </w:r>
      <w:r>
        <w:t xml:space="preserve"> [</w:t>
      </w:r>
      <w:r>
        <w:rPr>
          <w:strike/>
        </w:rPr>
        <w:t xml:space="preserve">13</w:t>
      </w:r>
      <w:r>
        <w:t xml:space="preserv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rPr>
          <w:u w:val="single"/>
        </w:rPr>
        <w:t xml:space="preserve">one member who is a member</w:t>
      </w:r>
      <w:r>
        <w:t xml:space="preserve"> [</w:t>
      </w:r>
      <w:r>
        <w:rPr>
          <w:strike/>
        </w:rPr>
        <w:t xml:space="preserve">three members who are members</w:t>
      </w:r>
      <w:r>
        <w:t xml:space="preserve">] of a county commissioners court </w:t>
      </w:r>
      <w:r>
        <w:rPr>
          <w:u w:val="single"/>
        </w:rPr>
        <w:t xml:space="preserve">with juvenile justice experience</w:t>
      </w:r>
      <w:r>
        <w:t xml:space="preserv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w:t>
      </w:r>
      <w:r>
        <w:rPr>
          <w:u w:val="single"/>
        </w:rPr>
        <w:t xml:space="preserve">, or a representative from a local mental or behavioral health authority who has experience working with children</w:t>
      </w:r>
      <w:r>
        <w:t xml:space="preserve">;</w:t>
      </w:r>
    </w:p>
    <w:p w:rsidR="003F3435" w:rsidRDefault="0032493E">
      <w:pPr>
        <w:spacing w:line="480" w:lineRule="auto"/>
        <w:ind w:firstLine="1440"/>
        <w:jc w:val="both"/>
      </w:pPr>
      <w:r>
        <w:t xml:space="preserve">(8)</w:t>
      </w:r>
      <w:r xml:space="preserve">
        <w:t> </w:t>
      </w:r>
      <w:r xml:space="preserve">
        <w:t> </w:t>
      </w:r>
      <w:r>
        <w:t xml:space="preserve">one </w:t>
      </w:r>
      <w:r>
        <w:rPr>
          <w:u w:val="single"/>
        </w:rPr>
        <w:t xml:space="preserve">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w:t>
      </w:r>
      <w:r>
        <w:t xml:space="preserve"> educator, as that term is defined by Section 5.001, Education Code</w:t>
      </w:r>
      <w:r>
        <w:rPr>
          <w:u w:val="single"/>
        </w:rPr>
        <w:t xml:space="preserve">, with juvenile justice experience;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professional with experience managing a secure juvenile justice facility operated by the department or a county</w:t>
      </w:r>
      <w:r>
        <w:t xml:space="preserve">; and</w:t>
      </w:r>
    </w:p>
    <w:p w:rsidR="003F3435" w:rsidRDefault="0032493E">
      <w:pPr>
        <w:spacing w:line="480" w:lineRule="auto"/>
        <w:ind w:firstLine="1440"/>
        <w:jc w:val="both"/>
      </w:pPr>
      <w:r>
        <w:t xml:space="preserve">(9)</w:t>
      </w:r>
      <w:r xml:space="preserve">
        <w:t> </w:t>
      </w:r>
      <w:r xml:space="preserve">
        <w:t> </w:t>
      </w:r>
      <w:r>
        <w:rPr>
          <w:u w:val="single"/>
        </w:rPr>
        <w:t xml:space="preserve">one member</w:t>
      </w:r>
      <w:r>
        <w:t xml:space="preserve"> [</w:t>
      </w:r>
      <w:r>
        <w:rPr>
          <w:strike/>
        </w:rPr>
        <w:t xml:space="preserve">three members</w:t>
      </w:r>
      <w:r>
        <w:t xml:space="preserve">]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w:t>
      </w:r>
      <w:r>
        <w:rPr>
          <w:u w:val="single"/>
        </w:rPr>
        <w:t xml:space="preserve">three</w:t>
      </w:r>
      <w:r>
        <w:t xml:space="preserve"> [</w:t>
      </w:r>
      <w:r>
        <w:rPr>
          <w:strike/>
        </w:rPr>
        <w:t xml:space="preserve">four or five</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202.005, Human Resources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juvenile justice professional is appointed as a board member under Section 202.001(a)(8), the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avoid the appearance of a conflict of interest by not voting or participating in any decision by the board that solely benefits or penalizes or otherwise solely impacts any juvenile probation department or facility the professional is employed by or works for under a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refrain from voting or rendering any decision regarding a matter of abuse and neglect presented to the board with respect to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w:t>
      </w:r>
      <w:r>
        <w:rPr>
          <w:u w:val="single"/>
        </w:rPr>
        <w:t xml:space="preserve">Subsections</w:t>
      </w:r>
      <w:r>
        <w:t xml:space="preserve"> [</w:t>
      </w:r>
      <w:r>
        <w:rPr>
          <w:strike/>
        </w:rPr>
        <w:t xml:space="preserve">Subsection</w:t>
      </w:r>
      <w:r>
        <w:t xml:space="preserve">] (a) </w:t>
      </w:r>
      <w:r>
        <w:rPr>
          <w:u w:val="single"/>
        </w:rPr>
        <w:t xml:space="preserve">and (a-1)</w:t>
      </w:r>
      <w:r>
        <w:t xml:space="preserve">, including requirements that are more restrictive than those described by </w:t>
      </w:r>
      <w:r>
        <w:rPr>
          <w:u w:val="single"/>
        </w:rPr>
        <w:t xml:space="preserve">those subsections</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202.006, Human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the 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w:t>
      </w:r>
      <w:r xml:space="preserve">
        <w:t> </w:t>
      </w:r>
      <w:r>
        <w:t xml:space="preserve">The Texas Juvenile Justice Board and the Texas Juvenile Justice Department are subject to Chapter 325, Government Code (Texas Sunset Act). </w:t>
      </w:r>
      <w:r>
        <w:t xml:space="preserve"> </w:t>
      </w:r>
      <w:r>
        <w:t xml:space="preserve">Unless continued in existence as provided by that chapter, the board and the department are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203.001, Human Resources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delegate to the executive director the board's responsibilities as the board determines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making a delegation under Subsection (b-1), the board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executive director with respect to each delegation: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direction;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measures;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department, sufficient oversight to ensure that delegated responsibilities are performed according to the mission and funding priorities described by Subsection (c).</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203.002, Human Resources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EXECUTIVE DIRECTOR. </w:t>
      </w:r>
      <w:r>
        <w:t xml:space="preserve"> </w:t>
      </w:r>
      <w:r>
        <w:rPr>
          <w:u w:val="single"/>
        </w:rPr>
        <w:t xml:space="preserve">(a)</w:t>
      </w:r>
      <w:r>
        <w:t xml:space="preserve"> </w:t>
      </w:r>
      <w:r>
        <w:t xml:space="preserve"> </w:t>
      </w:r>
      <w:r>
        <w:t xml:space="preserve">The board shall:</w:t>
      </w:r>
    </w:p>
    <w:p w:rsidR="003F3435" w:rsidRDefault="0032493E">
      <w:pPr>
        <w:spacing w:line="480" w:lineRule="auto"/>
        <w:ind w:firstLine="1440"/>
        <w:jc w:val="both"/>
      </w:pPr>
      <w:r>
        <w:t xml:space="preserve">(1)</w:t>
      </w:r>
      <w:r xml:space="preserve">
        <w:t> </w:t>
      </w:r>
      <w:r xml:space="preserve">
        <w:t> </w:t>
      </w:r>
      <w:r>
        <w:t xml:space="preserve">employ an executive director to administer the department; and</w:t>
      </w:r>
    </w:p>
    <w:p w:rsidR="003F3435" w:rsidRDefault="0032493E">
      <w:pPr>
        <w:spacing w:line="480" w:lineRule="auto"/>
        <w:ind w:firstLine="1440"/>
        <w:jc w:val="both"/>
      </w:pPr>
      <w:r>
        <w:t xml:space="preserve">(2)</w:t>
      </w:r>
      <w:r xml:space="preserve">
        <w:t> </w:t>
      </w:r>
      <w:r xml:space="preserve">
        <w:t> </w:t>
      </w:r>
      <w:r>
        <w:t xml:space="preserve">supervise the director's administration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possess the following minimum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of experience in the field of juvenile corrections or congregate care in an administrative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seven years of experience in management and administration of a government agency, institution of higher education, or business enterprise of a size comparable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track the frequency with which the executive director takes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selects a child for a conditional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a child for a home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waives the requirement for a child with a determinate sentence to spend the child's entire minimum period of confinement in a high-restriction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waives the requirement for a child to be on intensive supervision when initially released on parole;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early discharges for a child on parole;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finalizes an appeal brought by an advocacy group or social service provider who was denied certain access to department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provide the board and the Sunset Advisory Commission four times each year aggregated data on the number of times each action described by Subsection (c) was taken during the previous calendar quarter.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203.0081, Human Resources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advisory council on juvenile services consists of:</w:t>
      </w:r>
    </w:p>
    <w:p w:rsidR="003F3435" w:rsidRDefault="0032493E">
      <w:pPr>
        <w:spacing w:line="480" w:lineRule="auto"/>
        <w:ind w:firstLine="1440"/>
        <w:jc w:val="both"/>
      </w:pPr>
      <w:r>
        <w:t xml:space="preserve">(1)</w:t>
      </w:r>
      <w:r xml:space="preserve">
        <w:t> </w:t>
      </w:r>
      <w:r xml:space="preserve">
        <w:t> </w:t>
      </w:r>
      <w:r>
        <w:t xml:space="preserve">the executive director of the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department or the director's designee;</w:t>
      </w:r>
    </w:p>
    <w:p w:rsidR="003F3435" w:rsidRDefault="0032493E">
      <w:pPr>
        <w:spacing w:line="480" w:lineRule="auto"/>
        <w:ind w:firstLine="1440"/>
        <w:jc w:val="both"/>
      </w:pPr>
      <w:r>
        <w:t xml:space="preserve">(3)</w:t>
      </w:r>
      <w:r xml:space="preserve">
        <w:t> </w:t>
      </w:r>
      <w:r xml:space="preserve">
        <w:t> </w:t>
      </w:r>
      <w:r>
        <w:t xml:space="preserve">the director of state programs and facilities of the department or the director's designee;</w:t>
      </w:r>
    </w:p>
    <w:p w:rsidR="003F3435" w:rsidRDefault="0032493E">
      <w:pPr>
        <w:spacing w:line="480" w:lineRule="auto"/>
        <w:ind w:firstLine="1440"/>
        <w:jc w:val="both"/>
      </w:pPr>
      <w:r>
        <w:t xml:space="preserve">(4)</w:t>
      </w:r>
      <w:r xml:space="preserve">
        <w:t> </w:t>
      </w:r>
      <w:r xml:space="preserve">
        <w:t> </w:t>
      </w:r>
      <w:r>
        <w:t xml:space="preserve">the executive commissioner of the Health and Human Services Commission or the commissioner's designee;</w:t>
      </w:r>
    </w:p>
    <w:p w:rsidR="003F3435" w:rsidRDefault="0032493E">
      <w:pPr>
        <w:spacing w:line="480" w:lineRule="auto"/>
        <w:ind w:firstLine="1440"/>
        <w:jc w:val="both"/>
      </w:pPr>
      <w:r>
        <w:t xml:space="preserve">(5)</w:t>
      </w:r>
      <w:r xml:space="preserve">
        <w:t> </w:t>
      </w:r>
      <w:r xml:space="preserve">
        <w:t> </w:t>
      </w:r>
      <w:r>
        <w:t xml:space="preserve">one representative of the county commissioners courts appointed by the board;</w:t>
      </w:r>
    </w:p>
    <w:p w:rsidR="003F3435" w:rsidRDefault="0032493E">
      <w:pPr>
        <w:spacing w:line="480" w:lineRule="auto"/>
        <w:ind w:firstLine="1440"/>
        <w:jc w:val="both"/>
      </w:pPr>
      <w:r>
        <w:t xml:space="preserve">(6)</w:t>
      </w:r>
      <w:r xml:space="preserve">
        <w:t> </w:t>
      </w:r>
      <w:r xml:space="preserve">
        <w:t> </w:t>
      </w:r>
      <w:r>
        <w:t xml:space="preserve">two juvenile court judges appointed by the board;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seven chief juvenile probation officers appointed by the board as provided by Subsection (b)</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commissioner of the Department of Family and Protective Services or the commissioner's designee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and goals of the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meeting procedures and quorum requirement for the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appropriate level of participation from the ex officio advisory council members designated under Subsections (a)(1)-(4);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or election procedures for the chair and vice chair of the advisory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reporting requirements and other communication procedures between the board and the advisory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avoid conflicts of interest by members of the advisory council;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ensure the advisory council does not violate any provision of Chapter 551, Government Code, applicable to the advisory council.</w:t>
      </w:r>
    </w:p>
    <w:p w:rsidR="003F3435" w:rsidRDefault="0032493E">
      <w:pPr>
        <w:spacing w:line="480" w:lineRule="auto"/>
        <w:ind w:firstLine="720"/>
        <w:jc w:val="both"/>
      </w:pPr>
      <w:r>
        <w:t xml:space="preserve">(e)</w:t>
      </w:r>
      <w:r xml:space="preserve">
        <w:t> </w:t>
      </w:r>
      <w:r xml:space="preserve">
        <w:t> </w:t>
      </w:r>
      <w:r>
        <w:t xml:space="preserve">The advisory council shall assist the department in:</w:t>
      </w:r>
    </w:p>
    <w:p w:rsidR="003F3435" w:rsidRDefault="0032493E">
      <w:pPr>
        <w:spacing w:line="480" w:lineRule="auto"/>
        <w:ind w:firstLine="1440"/>
        <w:jc w:val="both"/>
      </w:pPr>
      <w:r>
        <w:t xml:space="preserve">(1)</w:t>
      </w:r>
      <w:r xml:space="preserve">
        <w:t> </w:t>
      </w:r>
      <w:r xml:space="preserve">
        <w:t> </w:t>
      </w:r>
      <w:r>
        <w:t xml:space="preserve">determining the needs and problems of county juvenile boards and probation departments;</w:t>
      </w:r>
    </w:p>
    <w:p w:rsidR="003F3435" w:rsidRDefault="0032493E">
      <w:pPr>
        <w:spacing w:line="480" w:lineRule="auto"/>
        <w:ind w:firstLine="1440"/>
        <w:jc w:val="both"/>
      </w:pPr>
      <w:r>
        <w:t xml:space="preserve">(2)</w:t>
      </w:r>
      <w:r xml:space="preserve">
        <w:t> </w:t>
      </w:r>
      <w:r xml:space="preserve">
        <w:t> </w:t>
      </w:r>
      <w:r>
        <w:t xml:space="preserve">conducting long-range strategic planning;</w:t>
      </w:r>
    </w:p>
    <w:p w:rsidR="003F3435" w:rsidRDefault="0032493E">
      <w:pPr>
        <w:spacing w:line="480" w:lineRule="auto"/>
        <w:ind w:firstLine="1440"/>
        <w:jc w:val="both"/>
      </w:pPr>
      <w:r>
        <w:t xml:space="preserve">(3)</w:t>
      </w:r>
      <w:r xml:space="preserve">
        <w:t> </w:t>
      </w:r>
      <w:r xml:space="preserve">
        <w:t> </w:t>
      </w:r>
      <w:r>
        <w:t xml:space="preserve">reviewing and proposing revisions to existing or newly proposed standards affecting juvenile probation programs, services, or facilities;</w:t>
      </w:r>
    </w:p>
    <w:p w:rsidR="003F3435" w:rsidRDefault="0032493E">
      <w:pPr>
        <w:spacing w:line="480" w:lineRule="auto"/>
        <w:ind w:firstLine="1440"/>
        <w:jc w:val="both"/>
      </w:pPr>
      <w:r>
        <w:t xml:space="preserve">(4)</w:t>
      </w:r>
      <w:r xml:space="preserve">
        <w:t> </w:t>
      </w:r>
      <w:r xml:space="preserve">
        <w:t> </w:t>
      </w:r>
      <w:r>
        <w:t xml:space="preserve">analyzing the potential cost impact on juvenile probation departments of new standards proposed by the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assessing and developing recommendations to improve the sharing of information between agencies that serve children, including agencies serving children in both the juvenile justice and child welfare systems; and</w:t>
      </w:r>
    </w:p>
    <w:p w:rsidR="003F3435" w:rsidRDefault="0032493E">
      <w:pPr>
        <w:spacing w:line="480" w:lineRule="auto"/>
        <w:ind w:firstLine="1440"/>
        <w:jc w:val="both"/>
      </w:pPr>
      <w:r>
        <w:rPr>
          <w:u w:val="single"/>
        </w:rPr>
        <w:t xml:space="preserve">(6)</w:t>
      </w:r>
      <w:r xml:space="preserve">
        <w:t> </w:t>
      </w:r>
      <w:r xml:space="preserve">
        <w:t> </w:t>
      </w:r>
      <w:r>
        <w:t xml:space="preserve">advising the board on any other matter on the request of the board.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203, Human Resources Code, is amended by adding Sections 203.0083, 203.0084, 203.0085, and 203.0101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203.0083.</w:t>
      </w:r>
      <w:r>
        <w:rPr>
          <w:u w:val="single"/>
        </w:rPr>
        <w:t xml:space="preserve"> </w:t>
      </w:r>
      <w:r>
        <w:rPr>
          <w:u w:val="single"/>
        </w:rPr>
        <w:t xml:space="preserve"> </w:t>
      </w:r>
      <w:r>
        <w:rPr>
          <w:u w:val="single"/>
        </w:rPr>
        <w:t xml:space="preserve">AUTHORITY TO ESTABLISH ADVISORY COMMITTEES.  (a) </w:t>
      </w:r>
      <w:r>
        <w:rPr>
          <w:u w:val="single"/>
        </w:rPr>
        <w:t xml:space="preserve"> </w:t>
      </w:r>
      <w:r>
        <w:rPr>
          <w:u w:val="single"/>
        </w:rPr>
        <w:t xml:space="preserve">Subject to the requirements of Chapter 2110, Government Code, the board by rule may establish advisory committees to assist the board with rulemaking, policy development, and other activities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and goals of the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composition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qualifications for committee membership,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experience requirements, including any specific expertise;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representation of diverse stakeholders;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geographic diversity of committee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and terms of service for committee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to avoid conflicts of interest by committee members;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ensure the committee does not violate any provision of Chapter 551, Government Code, applicable to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203.0084.</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As part of the department's duty to inspect facilities and other entities under the department's jurisdiction, the department shall develop a comprehensive set of risk factors to use in assessing the overall risk level of the facilities and entities.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programming;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past and repeat standards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volume and types of complaints received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recent leadership changes;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relevant findings from the office of independent ombudsman and the office of inspector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months since the date of the department's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use the risk factors developed under this section to guide the inspections process for all facilities and entities under the department's jurisdiction by developing risk assessment tools with clear, objective standards to use in assessing the overall risk level of each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periodically review the assessment tools developed under this section to ensure that the tools remain up to date and meaningful,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203.0085.</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department shall adopt a policy prioritizing inspections conducted by the department under: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inspection of entities based on the relative risk level of each entity;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risk assessment tools established under Section 203.0084 to determine how frequently and intensively the department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department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request necessary information from a juvenile probation department or a private facility under the department's jurisdiction to assist the department in implementing a risk-based inspection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203.0101.</w:t>
      </w:r>
      <w:r>
        <w:rPr>
          <w:u w:val="single"/>
        </w:rPr>
        <w:t xml:space="preserve"> </w:t>
      </w:r>
      <w:r>
        <w:rPr>
          <w:u w:val="single"/>
        </w:rPr>
        <w:t xml:space="preserve"> </w:t>
      </w:r>
      <w:r>
        <w:rPr>
          <w:u w:val="single"/>
        </w:rPr>
        <w:t xml:space="preserve">STATISTICAL ANALYSIS OF COMPLAINTS.  (a) </w:t>
      </w:r>
      <w:r>
        <w:rPr>
          <w:u w:val="single"/>
        </w:rPr>
        <w:t xml:space="preserve"> </w:t>
      </w:r>
      <w:r>
        <w:rPr>
          <w:u w:val="single"/>
        </w:rPr>
        <w:t xml:space="preserve">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analysis under this section must include aggregate information on the number, source, type, and disposition of complaints received against certified officers during the preceding fiscal year and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certified officers by certification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against certified officers by certification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of resolution,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agreed, default, and board orders entered;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cases referred for contested case hearings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contested cases heard by the State Office of Administrative Hearings;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contested cases that were appealed to a district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analysis of the resolution for each closed complaint, by the nature of the alleged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analysis of each closed complaint, by source.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203.013,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acknowledge receipt of and discuss the results of internal audits with the board.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203.017, Human Resources Code, is amended by adding Subsections (a-1), (a-2), (b-1), and (e-1)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December 1, 2024, the department shall update and submit the regionalization plan developed under Subsection (a) to the Sunset Advisory Commission and standing legislative committees with primary jurisdiction over juvenile justice matters.  Before submitting the plan, the department must present an updated draft of the regionalization plan to the board for public comment and board approval.  This subsection expires September 1, 2025.</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incorporate relevant suggestions, needs, or recommendations from the regionalization plan into subsequent strategic plans, legislative appropriation requests, and any other necessary document to support the plan's implementation.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in developing the regionalization plan,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juvenile probation associations;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advocacy groups;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parents and guardians of children under the jurisdiction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individuals formerly involved in the juvenile justice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stakeholder the department determines may be helpful.</w:t>
      </w:r>
    </w:p>
    <w:p w:rsidR="003F3435" w:rsidRDefault="0032493E">
      <w:pPr>
        <w:spacing w:line="480" w:lineRule="auto"/>
        <w:ind w:firstLine="720"/>
        <w:jc w:val="both"/>
      </w:pPr>
      <w:r>
        <w:t xml:space="preserve">(e)</w:t>
      </w:r>
      <w:r xml:space="preserve">
        <w:t> </w:t>
      </w:r>
      <w:r xml:space="preserve">
        <w:t> </w:t>
      </w:r>
      <w:r>
        <w:t xml:space="preserve">The regionalization plan must:</w:t>
      </w:r>
    </w:p>
    <w:p w:rsidR="003F3435" w:rsidRDefault="0032493E">
      <w:pPr>
        <w:spacing w:line="480" w:lineRule="auto"/>
        <w:ind w:firstLine="1440"/>
        <w:jc w:val="both"/>
      </w:pPr>
      <w:r>
        <w:t xml:space="preserve">(1)</w:t>
      </w:r>
      <w:r xml:space="preserve">
        <w:t> </w:t>
      </w:r>
      <w:r xml:space="preserve">
        <w:t> </w:t>
      </w:r>
      <w:r>
        <w:t xml:space="preserve">include a budget review, redirection of staff, and funding mechanisms necessary to support the plan;</w:t>
      </w:r>
    </w:p>
    <w:p w:rsidR="003F3435" w:rsidRDefault="0032493E">
      <w:pPr>
        <w:spacing w:line="480" w:lineRule="auto"/>
        <w:ind w:firstLine="1440"/>
        <w:jc w:val="both"/>
      </w:pPr>
      <w:r>
        <w:t xml:space="preserve">(2)</w:t>
      </w:r>
      <w:r xml:space="preserve">
        <w:t> </w:t>
      </w:r>
      <w:r xml:space="preserve">
        <w:t> </w:t>
      </w:r>
      <w:r>
        <w:t xml:space="preserve">create a new division of the department responsible for administering the regionalization plan and monitoring program quality and accountability;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sufficient mechanisms to divert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juveniles from commitment to secure facilities operated by the department for the state fiscal year beginning September 1, 2015;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150 juveniles from commitment to secure facilities operated by the department for the state fiscal year beginning September 1, 2016;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the state fiscal year beginning September 1, 2017, and each subsequent state fiscal year, include any savings that are generated by the decreases in the population of the secure facilities operated by the department under Subtitle C that exceed the cost of implementing the plan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department's compliance with statutory regionalization requirements;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internal goals for diverting children from commitment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specific, actionable steps regarding how the department will enhance regional capacity, coordination, and collaboration among juvenile probation departments to keep children closer to home as an alternative to commitment to the department's facilities while ensuring access to programs and the supervision necessary to maintain public safety</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developing the steps under Subsection (e)(5),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options to target or expand funding for juvenile probation departments to enhance community-based programs and maximize the use of existing juvenile justice beds;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opportunities to use financial and other incentives to encourage diversion, facilitate cooperation within and across the regions established under Subsection (c), and emphasize the benefits of sharing available resources among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plans for creating additional capacity to minimize gaps in juvenile justice beds and services at the local level, including the expansion or development of beds and facilities designated specifically for regional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for downsizing, closing, or repurposing large state secure facilities to shift toward a more regionally-based juvenile justice system.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203.018(e),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any local probation department may [</w:t>
      </w:r>
      <w:r>
        <w:rPr>
          <w:strike/>
        </w:rPr>
        <w:t xml:space="preserve">not</w:t>
      </w:r>
      <w:r>
        <w:t xml:space="preserve">] use or contract with a facility that was constructed or previously used for the confinement of adult offenders </w:t>
      </w:r>
      <w:r>
        <w:rPr>
          <w:u w:val="single"/>
        </w:rPr>
        <w:t xml:space="preserve">if the facility is appropriately retrofitted to accommodate youth-specific requirements and needs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203, Human Resources Code, is amended by adding Section 203.0185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203.0185.</w:t>
      </w:r>
      <w:r>
        <w:rPr>
          <w:u w:val="single"/>
        </w:rPr>
        <w:t xml:space="preserve"> </w:t>
      </w:r>
      <w:r>
        <w:rPr>
          <w:u w:val="single"/>
        </w:rPr>
        <w:t xml:space="preserve"> </w:t>
      </w:r>
      <w:r>
        <w:rPr>
          <w:u w:val="single"/>
        </w:rPr>
        <w:t xml:space="preserve">INFORMATION GATHERING.  (a) </w:t>
      </w:r>
      <w:r>
        <w:rPr>
          <w:u w:val="single"/>
        </w:rPr>
        <w:t xml:space="preserve"> </w:t>
      </w:r>
      <w:r>
        <w:rPr>
          <w:u w:val="single"/>
        </w:rPr>
        <w:t xml:space="preserve">The department shall partner with one or more public or private institutions of higher education to inventory and map resources available for children in the juvenile justice system.  To determine the types of information the department requires to timely identify and address resource, program, and service gaps in probation regions that result in commitments to department secure facilities,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requiring juvenile probation departments, at useful and reasonable intervals, to report to the department relevant information on resource, program, and service gaps identified under Subsection (a),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needs of children committed to the department that are not being met with community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resources, programs, and services that, if available in the community, may allow juvenile probation departments to keep children closer to home as an alternative to commitment to the department.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221.002, Human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222.001, Human Resources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acquired a bachelor's degree conferred by a college or university accredited by an accrediting organization recognized by the Texas Higher Education Coordinating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year of graduate study in criminology, corrections, counseling, law, social work, psychology, sociology, or other field of instruction approved by the department;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year of experience in full-time case work, counseling, or community or group work:</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social service, community, corrections, or juvenile agency that deals with offenders or disadvantaged persons;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that the department determines provides the kind of experience necessary to meet this requirement;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  Rules adopted by the department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the least restrictive rules possible to ensure certified juvenile probation officers are qualified to protect children and public safety without creating barriers to entry into the profession;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that a person have a degree higher than an associate degree from a college or university accredited by an accrediting organization recognized by the Texas Higher Education Coordinating Board to be eligible for certification.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222.002, Human Resources Code, is amended to read as follows:</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MINIMUM STANDARDS FOR DETENTION OFFICERS. </w:t>
      </w:r>
      <w:r>
        <w:t xml:space="preserve"> </w:t>
      </w:r>
      <w:r>
        <w:t xml:space="preserve">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at least 21 years of age;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have acquired a high school diploma or its equivalent;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have satisfactorily completed the course of preservice training or instruction</w:t>
      </w:r>
      <w:r xml:space="preserve">
        <w:t> </w:t>
      </w:r>
      <w:r xml:space="preserve">
        <w:t> </w:t>
      </w:r>
      <w:r>
        <w:t xml:space="preserve">required by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B, Chapter 222, Human Resources Code, is amended by adding Sections 222.0521 and 222.0522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222.0521.</w:t>
      </w:r>
      <w:r>
        <w:rPr>
          <w:u w:val="single"/>
        </w:rPr>
        <w:t xml:space="preserve"> </w:t>
      </w:r>
      <w:r>
        <w:rPr>
          <w:u w:val="single"/>
        </w:rPr>
        <w:t xml:space="preserve"> </w:t>
      </w:r>
      <w:r>
        <w:rPr>
          <w:u w:val="single"/>
        </w:rPr>
        <w:t xml:space="preserve">APPLICATION OF CERTAIN LAW.  Chapter 53, Occupations Code, applies to the issuance of a certification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222.0522.</w:t>
      </w:r>
      <w:r>
        <w:rPr>
          <w:u w:val="single"/>
        </w:rPr>
        <w:t xml:space="preserve"> </w:t>
      </w:r>
      <w:r>
        <w:rPr>
          <w:u w:val="single"/>
        </w:rPr>
        <w:t xml:space="preserve"> </w:t>
      </w:r>
      <w:r>
        <w:rPr>
          <w:u w:val="single"/>
        </w:rPr>
        <w:t xml:space="preserve">PROVISIONAL CERTIFICATION.  (a) </w:t>
      </w:r>
      <w:r>
        <w:rPr>
          <w:u w:val="single"/>
        </w:rPr>
        <w:t xml:space="preserve"> </w:t>
      </w:r>
      <w:r>
        <w:rPr>
          <w:u w:val="single"/>
        </w:rPr>
        <w:t xml:space="preserve">The department may issue a provisional certification to an employee of a juvenile probation department or a private facility that houses youth on probation until the employee is certified under Section 222.001, 222.002, or 222.003,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Subsection (a), including rules regarding eligibility for provisional certification and application procedures.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223.001, Human Resources Code, is amended by adding Subsections (a-1), (a-2), and (d-1)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incorporate as factors in the basic probation funding formula under Subsection (a) measures that create incentives for diverting children from the juvenile justice system.  The department may prioritize factors for which the department currently collects relevant information. </w:t>
      </w:r>
      <w:r>
        <w:rPr>
          <w:u w:val="single"/>
        </w:rPr>
        <w:t xml:space="preserve"> </w:t>
      </w:r>
      <w:r>
        <w:rPr>
          <w:u w:val="single"/>
        </w:rPr>
        <w:t xml:space="preserve">The board may adopt rules establishing and defining the factors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 </w:t>
      </w:r>
      <w:r>
        <w:t xml:space="preserve"> </w:t>
      </w:r>
      <w:r>
        <w:t xml:space="preserve">The department shall develop discretionary grant funding protocols based on documented, data-driven, and research-based practices. </w:t>
      </w:r>
      <w:r>
        <w:t xml:space="preserve"> </w:t>
      </w:r>
      <w:r>
        <w:rPr>
          <w:u w:val="single"/>
        </w:rP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54, Family Code.  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Chapter 241, Human Resources Code, is amended by adding Section 241.009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241.009.</w:t>
      </w:r>
      <w:r>
        <w:rPr>
          <w:u w:val="single"/>
        </w:rPr>
        <w:t xml:space="preserve"> </w:t>
      </w:r>
      <w:r>
        <w:rPr>
          <w:u w:val="single"/>
        </w:rPr>
        <w:t xml:space="preserve"> </w:t>
      </w:r>
      <w:r>
        <w:rPr>
          <w:u w:val="single"/>
        </w:rPr>
        <w:t xml:space="preserve">COMMITMENT INFORMATION.  (a) </w:t>
      </w:r>
      <w:r>
        <w:rPr>
          <w:u w:val="single"/>
        </w:rPr>
        <w:t xml:space="preserve"> </w:t>
      </w:r>
      <w:r>
        <w:rPr>
          <w:u w:val="single"/>
        </w:rP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offense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sentence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publish quarterly on the department's Internet website current information described by Subsection (a), aggregated for all children committed to the department and individually for each secure facility and halfway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that information regarding an individual child cannot be identified in any of the aggregated information published under this section.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242.002, Human Resources Code, is amended to read as follows:</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w:t>
      </w:r>
      <w:r>
        <w:rPr>
          <w:strike/>
        </w:rPr>
        <w:t xml:space="preserve">EVALUATION OF</w:t>
      </w:r>
      <w:r>
        <w:t xml:space="preserve">] TREATMENT PROGRAMS; AVAILABILITY.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242.002(c) and (d), Human Resources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w:t>
      </w:r>
      <w:r>
        <w:rPr>
          <w:u w:val="single"/>
        </w:rPr>
        <w:t xml:space="preserve">for the rehabilitation and reestablishment in society of children committed to the department, including programs for females and for sex offenders, capital offenders, children who are chemically dependent, and children with mental illness,</w:t>
      </w:r>
      <w:r>
        <w:t xml:space="preserve"> [</w:t>
      </w:r>
      <w:r>
        <w:rPr>
          <w:strike/>
        </w:rPr>
        <w:t xml:space="preserve">described by Subsection (a)</w:t>
      </w:r>
      <w:r>
        <w:t xml:space="preserve">]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w:t>
      </w:r>
      <w:r>
        <w:rPr>
          <w:strike/>
        </w:rPr>
        <w:t xml:space="preserve">Subsection (a) in the manner provided by</w:t>
      </w:r>
      <w:r>
        <w:t xml:space="preserve">]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242.056(a),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advocacy and support groups whose primary functions are to benefit children, inmates, girls and women, </w:t>
      </w:r>
      <w:r>
        <w:rPr>
          <w:u w:val="single"/>
        </w:rPr>
        <w:t xml:space="preserve">persons with mental illness</w:t>
      </w:r>
      <w:r>
        <w:t xml:space="preserve"> [</w:t>
      </w:r>
      <w:r>
        <w:rPr>
          <w:strike/>
        </w:rPr>
        <w:t xml:space="preserve">the mentally ill</w:t>
      </w:r>
      <w:r>
        <w:t xml:space="preserve">], or victims of sexual assault to provide on-site information, support, and other services for children confined in department facilities.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242.102,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by rule shall require any findings related to an administrative investigation under Subsection (a)(2) to be reviewed for legal sufficiency before being made public.</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243.001,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child in the most restrictive setting appropriate as the child awaits an adjudication or prosecution for conduct constituting a felony of the first or second degree while in the department's custody.  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244.011(a), (b),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w:t>
      </w:r>
      <w:r>
        <w:rPr>
          <w:u w:val="single"/>
        </w:rPr>
        <w:t xml:space="preserve">with mental illness or intellectual disabilities who is</w:t>
      </w:r>
      <w:r>
        <w:t xml:space="preserve"> committed to the department [</w:t>
      </w:r>
      <w:r>
        <w:rPr>
          <w:strike/>
        </w:rPr>
        <w:t xml:space="preserve">who is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the</w:t>
      </w:r>
      <w:r>
        <w:t xml:space="preserve"> [</w:t>
      </w:r>
      <w:r>
        <w:rPr>
          <w:strike/>
        </w:rPr>
        <w:t xml:space="preserve">a</w:t>
      </w:r>
      <w:r>
        <w:t xml:space="preserve">] child is committed to the department under a determinate sentence under Section 54.04(d)(3), 54.04(m), or 54.05(f), Family Code, the department shall discharge a child </w:t>
      </w:r>
      <w:r>
        <w:rPr>
          <w:u w:val="single"/>
        </w:rPr>
        <w:t xml:space="preserve">with mental illness or intellectual disabilities</w:t>
      </w:r>
      <w:r>
        <w:t xml:space="preserve"> [</w:t>
      </w:r>
      <w:r>
        <w:rPr>
          <w:strike/>
        </w:rPr>
        <w:t xml:space="preserve">who is 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(g)</w:t>
      </w:r>
      <w:r xml:space="preserve">
        <w:t> </w:t>
      </w:r>
      <w:r xml:space="preserve">
        <w:t> </w:t>
      </w:r>
      <w:r>
        <w:t xml:space="preserve">If a child </w:t>
      </w:r>
      <w:r>
        <w:rPr>
          <w:u w:val="single"/>
        </w:rPr>
        <w:t xml:space="preserve">with mental illness or intellectual disabilities</w:t>
      </w:r>
      <w:r>
        <w:t xml:space="preserve"> [</w:t>
      </w:r>
      <w:r>
        <w:rPr>
          <w:strike/>
        </w:rPr>
        <w:t xml:space="preserve">who is 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244.012, Human Resources Code, is amended to read as follows:</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EXAMINATION BEFORE DISCHARGE. </w:t>
      </w:r>
      <w:r>
        <w:t xml:space="preserve"> </w:t>
      </w:r>
      <w:r>
        <w:t xml:space="preserve">(a) </w:t>
      </w:r>
      <w:r>
        <w:t xml:space="preserve"> </w:t>
      </w:r>
      <w:r>
        <w:t xml:space="preserve">The department shall establish a system that identifies children </w:t>
      </w:r>
      <w:r>
        <w:rPr>
          <w:u w:val="single"/>
        </w:rPr>
        <w:t xml:space="preserve">with mental illness or intellectual disabilities</w:t>
      </w:r>
      <w:r>
        <w:t xml:space="preserve"> in the department's custody [</w:t>
      </w:r>
      <w:r>
        <w:rPr>
          <w:strike/>
        </w:rPr>
        <w:t xml:space="preserve">who are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Before a child </w:t>
      </w:r>
      <w:r>
        <w:rPr>
          <w:u w:val="single"/>
        </w:rPr>
        <w:t xml:space="preserve">with mental illness</w:t>
      </w:r>
      <w:r>
        <w:t xml:space="preserve"> [</w:t>
      </w:r>
      <w:r>
        <w:rPr>
          <w:strike/>
        </w:rPr>
        <w:t xml:space="preserve">who is identified as mentally ill</w:t>
      </w:r>
      <w:r>
        <w:t xml:space="preserve">] is discharged from the department's custody under Section 244.011(b), a department psychiatrist shall examine the child. </w:t>
      </w:r>
      <w:r>
        <w:t xml:space="preserve"> </w:t>
      </w:r>
      <w:r>
        <w:t xml:space="preserve">The department shall refer a child requiring outpatient psychiatric treatment to the appropriate mental health authority. </w:t>
      </w:r>
      <w:r>
        <w:t xml:space="preserve"> </w:t>
      </w:r>
      <w:r>
        <w:t xml:space="preserve">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w:t>
      </w:r>
      <w:r>
        <w:rPr>
          <w:u w:val="single"/>
        </w:rPr>
        <w:t xml:space="preserve">a child with mental illness</w:t>
      </w:r>
      <w:r>
        <w:t xml:space="preserve"> [</w:t>
      </w:r>
      <w:r>
        <w:rPr>
          <w:strike/>
        </w:rPr>
        <w:t xml:space="preserve">mentally ill</w:t>
      </w:r>
      <w:r>
        <w:t xml:space="preserve">] and the child meets at least one of the criteria listed in Section 574.034 or 574.0345,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having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244.014,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After a child sentenced to commitment under Section 54.04(d)(3), 54.04(m), or 54.05(f), Family Code, becomes 16 years of age but before the child becomes 19 years of age, the department shall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completed the sentence;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child was committed to the custody of the department, the child was subsequently adjudicated or convicted for conduct constituting a felony of the first or second degree or an offense punishable under Section 22.01(b)(1),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was at least 16 years of age at the time the conduct occurred.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245.0535(h) and (i), Human Resources Code, are amended to read as follows:</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determine whether the comprehensive reentry and reintegration plan developed under this section reduces recidivism rates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r>
        <w:t xml:space="preserve">.</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w:t>
      </w:r>
      <w:r>
        <w:rPr>
          <w:u w:val="single"/>
        </w:rPr>
        <w:t xml:space="preserve">the Legislative Budget Board,</w:t>
      </w:r>
      <w:r>
        <w:t xml:space="preserve"> and the standing committees of each house of the legislature with primary jurisdiction over juvenile justice and corrections.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w:t>
      </w:r>
      <w:r>
        <w:rPr>
          <w:strike/>
        </w:rPr>
        <w:t xml:space="preserve">the</w:t>
      </w:r>
      <w:r>
        <w:t xml:space="preserve">] children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committed to the department, including a child released under supervision before final discharge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adjudicated for conduct that constitutes an offense and placed in a facility operated by or contracted with a juvenile probation department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any child committed to the department </w:t>
      </w:r>
      <w:r>
        <w:rPr>
          <w:u w:val="single"/>
        </w:rPr>
        <w:t xml:space="preserve">or adjudicated for conduct that constitutes an offense and placed in a facility operated by or contracted with a juvenile probation department</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w:t>
      </w:r>
      <w:r>
        <w:t xml:space="preserve"> </w:t>
      </w:r>
      <w:r>
        <w:t xml:space="preserve">The independent ombudsman shall promote awareness among the public and the children committed to the department </w:t>
      </w:r>
      <w:r>
        <w:rPr>
          <w:u w:val="single"/>
        </w:rPr>
        <w:t xml:space="preserve">or adjudicated for conduct that constitutes an offense and placed in a facility operated by or contracted with a juvenile probation department</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261.061(c),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261.101, Human Resources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w:t>
      </w:r>
      <w:r>
        <w:rPr>
          <w:u w:val="single"/>
        </w:rPr>
        <w:t xml:space="preserve">, juvenile probation departments, or other entities operating facilities in which children adjudicated for conduct that constitutes an offense are placed</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w:t>
      </w:r>
      <w:r>
        <w:rPr>
          <w:u w:val="single"/>
        </w:rPr>
        <w:t xml:space="preserve">, a child adjudicated for conduct that constitutes an offense and placed in a facility operated by or contracted with a juvenile probation department,</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w:t>
      </w:r>
      <w:r>
        <w:rPr>
          <w:u w:val="single"/>
        </w:rPr>
        <w:t xml:space="preserve">raised</w:t>
      </w:r>
      <w:r>
        <w:t xml:space="preserve"> in </w:t>
      </w:r>
      <w:r>
        <w:rPr>
          <w:u w:val="single"/>
        </w:rPr>
        <w:t xml:space="preserve">a complaint about</w:t>
      </w:r>
      <w:r>
        <w:t xml:space="preserve"> </w:t>
      </w:r>
      <w:r>
        <w:t xml:space="preserve">the [</w:t>
      </w:r>
      <w:r>
        <w:rPr>
          <w:strike/>
        </w:rPr>
        <w:t xml:space="preserve">department's</w:t>
      </w:r>
      <w:r>
        <w:t xml:space="preserve">] provision of services </w:t>
      </w:r>
      <w:r>
        <w:rPr>
          <w:u w:val="single"/>
        </w:rPr>
        <w:t xml:space="preserve">to children by the department, juvenile probation departments, or other entities operating facilities in which children adjudicated for conduct that constitutes an offense are placed</w:t>
      </w:r>
      <w:r>
        <w:t xml:space="preserve"> [</w:t>
      </w:r>
      <w:r>
        <w:rPr>
          <w:strike/>
        </w:rPr>
        <w:t xml:space="preserve">is raised by a complaint</w:t>
      </w:r>
      <w:r>
        <w:t xml:space="preserve">];</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w:t>
      </w:r>
      <w:r>
        <w:rPr>
          <w:u w:val="single"/>
        </w:rPr>
        <w:t xml:space="preserve">adjudicated for conduct that constitutes an offense</w:t>
      </w:r>
      <w:r>
        <w:t xml:space="preserve"> has been placed by the department </w:t>
      </w:r>
      <w:r>
        <w:rPr>
          <w:u w:val="single"/>
        </w:rPr>
        <w:t xml:space="preserve">or a juvenile probation department</w:t>
      </w:r>
      <w:r>
        <w:t xml:space="preserve">,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w:t>
      </w:r>
      <w:r>
        <w:rPr>
          <w:u w:val="single"/>
        </w:rPr>
        <w:t xml:space="preserve">or adjudicated for conduct that constitutes an offense and placed in a facility operated by or contracted with a juvenile probation department</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w:t>
      </w:r>
      <w:r>
        <w:rPr>
          <w:u w:val="single"/>
        </w:rPr>
        <w:t xml:space="preserve">in internal administrative and disciplinary hearings positions</w:t>
      </w:r>
      <w:r>
        <w:t xml:space="preserve"> as advocates in their representation of children committed to the department </w:t>
      </w:r>
      <w:r>
        <w:rPr>
          <w:u w:val="single"/>
        </w:rPr>
        <w:t xml:space="preserve">or adjudicated for conduct that constitutes an offense and placed</w:t>
      </w:r>
      <w:r>
        <w:t xml:space="preserve"> in </w:t>
      </w:r>
      <w:r>
        <w:rPr>
          <w:u w:val="single"/>
        </w:rPr>
        <w:t xml:space="preserve">a facility operated by or contracted with a juvenile probation department</w:t>
      </w:r>
      <w:r>
        <w:t xml:space="preserve"> [</w:t>
      </w:r>
      <w:r>
        <w:rPr>
          <w:strike/>
        </w:rPr>
        <w:t xml:space="preserve">internal administrative and disciplinary hearings</w:t>
      </w:r>
      <w:r>
        <w:t xml:space="preserve">];</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w:t>
      </w:r>
      <w:r>
        <w:rPr>
          <w:strike/>
        </w:rPr>
        <w:t xml:space="preserve">local</w:t>
      </w:r>
      <w:r>
        <w:t xml:space="preserve">]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 </w:t>
      </w:r>
      <w:r>
        <w:rPr>
          <w:u w:val="single"/>
        </w:rPr>
        <w:t xml:space="preserve"> </w:t>
      </w:r>
      <w:r>
        <w:rPr>
          <w:u w:val="single"/>
        </w:rPr>
        <w:t xml:space="preserve">The report under this subsection must be made annually and updated at the time a new contract is entered into with a facility described by this subsection. </w:t>
      </w:r>
      <w:r>
        <w:rPr>
          <w:u w:val="single"/>
        </w:rPr>
        <w:t xml:space="preserve"> </w:t>
      </w:r>
      <w:r>
        <w:rPr>
          <w:u w:val="single"/>
        </w:rPr>
        <w:t xml:space="preserve">The office shall adopt rules to implement the reporting requirements under this subsection, including the specific times the report must be made.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 </w:t>
      </w:r>
      <w:r>
        <w:t xml:space="preserve"> </w:t>
      </w:r>
      <w:r>
        <w:t xml:space="preserve">The department</w:t>
      </w:r>
      <w:r>
        <w:rPr>
          <w:u w:val="single"/>
        </w:rPr>
        <w:t xml:space="preserve">, a juvenile probation department, or another entity operating a facility in which children adjudicated for conduct that constitutes an offense are placed</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C, Chapter 261, Human Resources Code, is amended by adding Sections 261.105 and 261.106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261.105.</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office shall develop a comprehensive set of risk factors to use in assessing the overall risk level of facilities and entities the office has the duty to inspect.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past and repeat children's rights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and types of complaints received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recent changes in a facility or parole office leadership;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investigations by the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months since the date of the office's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use the risk factors developed under this section to guide the inspections process for all facilities and entities the office inspects by developing risk assessment tools with clear, objective standards to use in assessing the overall risk level of each facility or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261.106.</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office shall adopt a policy prioritizing the inspection of facilities conducted under Section 261.101(f) and of department parole offices based on the relative risk level of each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office to use the risk assessment tools established under Section 261.105 to determine how frequently and intensively the office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request necessary information from facilities inspected by the office to assist the office in implementing a risk-based inspection schedule.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261.151(c),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w:t>
      </w:r>
      <w:r>
        <w:rPr>
          <w:u w:val="single"/>
        </w:rPr>
        <w:t xml:space="preserve">or any child adjudicated for conduct that constitutes an offense and placed in a private facility contracted with a juvenile probation department</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committed to the department </w:t>
      </w:r>
      <w:r>
        <w:rPr>
          <w:u w:val="single"/>
        </w:rPr>
        <w:t xml:space="preserve">or a child adjudicated for conduct that constitutes an offense and placed in a private facility contracted with a juvenile probation department</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D, Chapter 261, Human Resources Code, is amended by adding Section 261.153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261.153.</w:t>
      </w:r>
      <w:r>
        <w:rPr>
          <w:u w:val="single"/>
        </w:rPr>
        <w:t xml:space="preserve"> </w:t>
      </w:r>
      <w:r>
        <w:rPr>
          <w:u w:val="single"/>
        </w:rPr>
        <w:t xml:space="preserve"> </w:t>
      </w:r>
      <w:r>
        <w:rPr>
          <w:u w:val="single"/>
        </w:rPr>
        <w:t xml:space="preserve">ACCESS TO INFORMATION OF JUVENILE PROBATION DEPARTMENTS.  The independent ombudsman shall have access to the records of a juvenile probation department that relate to a child adjudicated for conduct that constitutes an offense and placed in a facility operated by or contracted with a juvenile probation department.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Sections 222.001(b), (c), and (f);</w:t>
      </w:r>
    </w:p>
    <w:p w:rsidR="003F3435" w:rsidRDefault="0032493E">
      <w:pPr>
        <w:spacing w:line="480" w:lineRule="auto"/>
        <w:ind w:firstLine="1440"/>
        <w:jc w:val="both"/>
      </w:pPr>
      <w:r>
        <w:t xml:space="preserve">(2)</w:t>
      </w:r>
      <w:r xml:space="preserve">
        <w:t> </w:t>
      </w:r>
      <w:r xml:space="preserve">
        <w:t> </w:t>
      </w:r>
      <w:r>
        <w:t xml:space="preserve">Sections 242.002(a) and (b); and</w:t>
      </w:r>
    </w:p>
    <w:p w:rsidR="003F3435" w:rsidRDefault="0032493E">
      <w:pPr>
        <w:spacing w:line="480" w:lineRule="auto"/>
        <w:ind w:firstLine="1440"/>
        <w:jc w:val="both"/>
      </w:pPr>
      <w:r>
        <w:t xml:space="preserve">(3)</w:t>
      </w:r>
      <w:r xml:space="preserve">
        <w:t> </w:t>
      </w:r>
      <w:r xml:space="preserve">
        <w:t> </w:t>
      </w:r>
      <w:r>
        <w:t xml:space="preserve">Section 246.002.</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w:t>
      </w:r>
      <w:r>
        <w:t xml:space="preserve"> </w:t>
      </w:r>
      <w:r>
        <w:t xml:space="preserve">Not later than January 1, 2024, the Texas Juvenile Justice Department shall repeal any rule requiring that an individual must be of good moral character to qualify for a department certification.</w:t>
      </w:r>
    </w:p>
    <w:p w:rsidR="003F3435" w:rsidRDefault="0032493E">
      <w:pPr>
        <w:spacing w:line="480" w:lineRule="auto"/>
        <w:ind w:firstLine="720"/>
        <w:jc w:val="both"/>
      </w:pPr>
      <w:r>
        <w:t xml:space="preserve">(b)</w:t>
      </w:r>
      <w:r xml:space="preserve">
        <w:t> </w:t>
      </w:r>
      <w:r xml:space="preserve">
        <w:t> </w:t>
      </w:r>
      <w:r>
        <w:t xml:space="preserve">Not later than December 1, 2024, the Texas Juvenile Justice Department shall submit the regionalization plan required by Section 203.017(a-1), Human Resources Code, as added by this Act.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w:t>
      </w:r>
      <w:r>
        <w:t xml:space="preserve"> </w:t>
      </w:r>
      <w:r>
        <w:t xml:space="preserve">Notwithstanding Section 202.001(b), Human Resources Code, as amended by this Act, and except as otherwise provided by this subsection, the term for a member of the Texas Juvenile Justice Board serving on September 1, 2023, expires on that date. </w:t>
      </w:r>
      <w:r>
        <w:t xml:space="preserve"> </w:t>
      </w:r>
      <w:r>
        <w:t xml:space="preserve">A board member serving on that date may continue to serve as a member of the board until a majority of appointments to the board are made under Subsection (b) of this section. </w:t>
      </w:r>
      <w:r>
        <w:t xml:space="preserve"> </w:t>
      </w:r>
      <w:r>
        <w:t xml:space="preserve">A member of the board described by this subsection is eligible for reappointment under Subsection (b) of this section.</w:t>
      </w:r>
    </w:p>
    <w:p w:rsidR="003F3435" w:rsidRDefault="0032493E">
      <w:pPr>
        <w:spacing w:line="480" w:lineRule="auto"/>
        <w:ind w:firstLine="720"/>
        <w:jc w:val="both"/>
      </w:pPr>
      <w:r>
        <w:t xml:space="preserve">(b)</w:t>
      </w:r>
      <w:r xml:space="preserve">
        <w:t> </w:t>
      </w:r>
      <w:r xml:space="preserve">
        <w:t> </w:t>
      </w:r>
      <w:r>
        <w:t xml:space="preserve">In making the initial appointments to the board according to the changes in law made by this Act to Section 202.001, Human Resources Code, the governor shall designate:</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2025;</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2027;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2029.</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  Except as provided by Subsection (b) of this section, Section 202.006, Human Resources Code, as amended by this Act, applies to a member of the Texas Juvenile Justice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Juvenile Justice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A board member described by this subsection may not vote, deliberate, or be counted as a member in attendance at a meeting of the board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w:t>
      </w:r>
      <w:r>
        <w:t xml:space="preserve"> </w:t>
      </w:r>
      <w:r>
        <w:t xml:space="preserve">For purposes of Section 202.010, Human Resources Code, as amended by this Act, the Sunset Advisory Commission shall conduct a limited-scope review of the Texas Juvenile Justice Department for the 89th Legislature.</w:t>
      </w:r>
    </w:p>
    <w:p w:rsidR="003F3435" w:rsidRDefault="0032493E">
      <w:pPr>
        <w:spacing w:line="480" w:lineRule="auto"/>
        <w:ind w:firstLine="720"/>
        <w:jc w:val="both"/>
      </w:pPr>
      <w:r>
        <w:t xml:space="preserve">(b)</w:t>
      </w:r>
      <w:r xml:space="preserve">
        <w:t> </w:t>
      </w:r>
      <w:r xml:space="preserve">
        <w:t> </w:t>
      </w:r>
      <w:r>
        <w:t xml:space="preserve">In conducting the limited-scope review under this section, the Sunset Advisory Commission staff evaluation and report must:</w:t>
      </w:r>
    </w:p>
    <w:p w:rsidR="003F3435" w:rsidRDefault="0032493E">
      <w:pPr>
        <w:spacing w:line="480" w:lineRule="auto"/>
        <w:ind w:firstLine="1440"/>
        <w:jc w:val="both"/>
      </w:pPr>
      <w:r>
        <w:t xml:space="preserve">(1)</w:t>
      </w:r>
      <w:r xml:space="preserve">
        <w:t> </w:t>
      </w:r>
      <w:r xml:space="preserve">
        <w:t> </w:t>
      </w:r>
      <w:r>
        <w:t xml:space="preserve">review the implementation of the Sunset Advisory Commission's recommendations adopted by the commission and statutory recommendations for the Texas Juvenile Justice Department made to the 88th Legislature;</w:t>
      </w:r>
    </w:p>
    <w:p w:rsidR="003F3435" w:rsidRDefault="0032493E">
      <w:pPr>
        <w:spacing w:line="480" w:lineRule="auto"/>
        <w:ind w:firstLine="1440"/>
        <w:jc w:val="both"/>
      </w:pPr>
      <w:r>
        <w:t xml:space="preserve">(2)</w:t>
      </w:r>
      <w:r xml:space="preserve">
        <w:t> </w:t>
      </w:r>
      <w:r xml:space="preserve">
        <w:t> </w:t>
      </w:r>
      <w:r>
        <w:t xml:space="preserve">identify the barriers to implementing the recommendations under Subdivision (1) of this subsection;</w:t>
      </w:r>
    </w:p>
    <w:p w:rsidR="003F3435" w:rsidRDefault="0032493E">
      <w:pPr>
        <w:spacing w:line="480" w:lineRule="auto"/>
        <w:ind w:firstLine="1440"/>
        <w:jc w:val="both"/>
      </w:pPr>
      <w:r>
        <w:t xml:space="preserve">(3)</w:t>
      </w:r>
      <w:r xml:space="preserve">
        <w:t> </w:t>
      </w:r>
      <w:r xml:space="preserve">
        <w:t> </w:t>
      </w:r>
      <w:r>
        <w:t xml:space="preserve">identify any changes needed to improve coordination between the Texas Juvenile Justice Department and the Texas Department of Criminal Justice, particularly for children transferred from the custody of the Texas Juvenile Justice Department to the custody of the Texas Department of Criminal Justice; and</w:t>
      </w:r>
    </w:p>
    <w:p w:rsidR="003F3435" w:rsidRDefault="0032493E">
      <w:pPr>
        <w:spacing w:line="480" w:lineRule="auto"/>
        <w:ind w:firstLine="1440"/>
        <w:jc w:val="both"/>
      </w:pPr>
      <w:r>
        <w:t xml:space="preserve">(4)</w:t>
      </w:r>
      <w:r xml:space="preserve">
        <w:t> </w:t>
      </w:r>
      <w:r xml:space="preserve">
        <w:t> </w:t>
      </w:r>
      <w:r>
        <w:t xml:space="preserve">review the decision-making processes involving the Texas Juvenile Justice Board and executive director to evaluate any needed changes in board engagement, delegation of duties, staff discretion, and transparency.</w:t>
      </w:r>
    </w:p>
    <w:p w:rsidR="003F3435" w:rsidRDefault="0032493E">
      <w:pPr>
        <w:spacing w:line="480" w:lineRule="auto"/>
        <w:ind w:firstLine="720"/>
        <w:jc w:val="both"/>
      </w:pPr>
      <w:r>
        <w:t xml:space="preserve">(c)</w:t>
      </w:r>
      <w:r xml:space="preserve">
        <w:t> </w:t>
      </w:r>
      <w:r xml:space="preserve">
        <w:t> </w:t>
      </w:r>
      <w:r>
        <w:t xml:space="preserve">The Sunset Advisory Commission's recommendations to the 89th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Texas Juvenile Justice Board shall establish a Youth Career and Technical Education Advisory Committee. </w:t>
      </w:r>
      <w:r>
        <w:t xml:space="preserve"> </w:t>
      </w:r>
      <w:r>
        <w:t xml:space="preserve">The advisory committee shall assist the Texas Juvenile Justice Department with overseeing and coordinating ongoing and future vocational training for youth in the custody of the department, including training provided by community colleges and other local entities with which the department may partner.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The changes in law made by this Act to Articles 42A.054 and 42A.056, Code of Criminal Procedure, and Sections 53.045 and 54.02, Family Code, apply only to an offense committed or conduct that occurs on or after the effective date of this Act. </w:t>
      </w:r>
      <w:r>
        <w:t xml:space="preserve"> </w:t>
      </w:r>
      <w:r>
        <w:t xml:space="preserve">An offense committed or conduct that occurred before that date is governed by the law in effect on the date the offense was committed or the conduct occurred, and the former law is continued in effect for that purpose. </w:t>
      </w:r>
      <w:r>
        <w:t xml:space="preserve"> </w:t>
      </w:r>
      <w:r>
        <w:t xml:space="preserve">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