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1741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Webb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623.382(a),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the City of Laredo to issue permits for the movement of oversize or overweight vehicles carrying cargo in Webb County on the following roadways: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Farm-to-Market Road 1472 between its intersection with State Highway Loop 20 and the northernmost of its intersections with World Trade Center Loop;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Farm-to-Market Road 1472 between the northernmost of its intersections with World Trade Center Loop and its intersection with </w:t>
      </w:r>
      <w:r>
        <w:rPr>
          <w:u w:val="single"/>
        </w:rPr>
        <w:t xml:space="preserve">State Highway 255</w:t>
      </w:r>
      <w:r>
        <w:t xml:space="preserve"> [</w:t>
      </w:r>
      <w:r>
        <w:rPr>
          <w:strike/>
        </w:rPr>
        <w:t xml:space="preserve">Hachar Loop, if the Hachar Loop project in Webb County is constructed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Hachar Loop between its intersection with Farm-to-Market Road 1472 and its intersection with Interstate Highway 35, if the Hachar Loop project in Webb County is constructed;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Beltway Parkway between its intersection with Hachar Loop and its intersection with Interstate Highway 35, if the Hachar Loop project in Webb County is constructed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Highway 255 between the Laredo-Colombia Solidarity International Bridge and its intersection with Interstate Highway 35;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Farm-to-Market Road 3338 between its intersection with State Highway 255 and its intersection with Farm-to-Market Road 1472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1741 passed the Senate on April</w:t>
      </w:r>
      <w:r xml:space="preserve">
        <w:t> </w:t>
      </w:r>
      <w:r>
        <w:t xml:space="preserve">12,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1741 passed the House on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142, Nays</w:t>
      </w:r>
      <w:r xml:space="preserve">
        <w:t> </w:t>
      </w:r>
      <w:r>
        <w:t xml:space="preserve">1,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