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Criminal Justice;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1841</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family violence center services for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Human Resources Code, is amended by amending Subdivisions (1), (2), and (9) and adding Subdivisions (1-a), (1-b), and (8-a) to read as follows:</w:t>
      </w:r>
    </w:p>
    <w:p w:rsidR="003F3435" w:rsidRDefault="0032493E">
      <w:pPr>
        <w:spacing w:line="480" w:lineRule="auto"/>
        <w:ind w:firstLine="1440"/>
        <w:jc w:val="both"/>
      </w:pPr>
      <w:r>
        <w:t xml:space="preserve">(1)</w:t>
      </w:r>
      <w:r xml:space="preserve">
        <w:t> </w:t>
      </w:r>
      <w:r xml:space="preserve">
        <w:t> </w:t>
      </w:r>
      <w:r>
        <w:rPr>
          <w:u w:val="single"/>
        </w:rPr>
        <w:t xml:space="preserve">"Dating relationship" has the meaning assigned by Section 71.0021(b), Family Code.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"Dating violence" means an act, other than a defensive measure to protect oneself, by an individual against another individual with whom the actor has or has had a dating relationship 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result in physical harm, bodily injury, assault, or sexual assault;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threat that reasonably places an individual in fear of imminent physical harm, bodily injury, assault, or sexual assault;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intended to inflict emotional harm, including an act of emotional abuse.</w:t>
      </w:r>
    </w:p>
    <w:p w:rsidR="003F3435" w:rsidRDefault="0032493E">
      <w:pPr>
        <w:spacing w:line="480" w:lineRule="auto"/>
        <w:ind w:firstLine="1440"/>
        <w:jc w:val="both"/>
      </w:pPr>
      <w:r>
        <w:rPr>
          <w:u w:val="single"/>
        </w:rPr>
        <w:t xml:space="preserve">(1-b)</w:t>
      </w:r>
      <w:r xml:space="preserve">
        <w:t> </w:t>
      </w:r>
      <w:r xml:space="preserve">
        <w:t> </w:t>
      </w:r>
      <w:r>
        <w:t xml:space="preserve">"Family" has the meaning assigned by Section 71.003, Family Code.</w:t>
      </w:r>
    </w:p>
    <w:p w:rsidR="003F3435" w:rsidRDefault="0032493E">
      <w:pPr>
        <w:spacing w:line="480" w:lineRule="auto"/>
        <w:ind w:firstLine="1440"/>
        <w:jc w:val="both"/>
      </w:pPr>
      <w:r>
        <w:t xml:space="preserve">(2)</w:t>
      </w:r>
      <w:r xml:space="preserve">
        <w:t> </w:t>
      </w:r>
      <w:r xml:space="preserve">
        <w:t> </w:t>
      </w:r>
      <w:r>
        <w:t xml:space="preserve">"Family violence"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act by a member of a family or household against another member of the family or household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is intended to result in physical harm, bodily injury, </w:t>
      </w:r>
      <w:r>
        <w:rPr>
          <w:u w:val="single"/>
        </w:rPr>
        <w:t xml:space="preserve">assault,</w:t>
      </w:r>
      <w:r>
        <w:t xml:space="preserve"> or </w:t>
      </w:r>
      <w:r>
        <w:rPr>
          <w:u w:val="single"/>
        </w:rPr>
        <w:t xml:space="preserve">sexual</w:t>
      </w:r>
      <w:r>
        <w:t xml:space="preserve"> assault or that is a threat that reasonably places the member in fear of imminent physical harm, bodily injury, </w:t>
      </w:r>
      <w:r>
        <w:rPr>
          <w:u w:val="single"/>
        </w:rPr>
        <w:t xml:space="preserve">assault,</w:t>
      </w:r>
      <w:r>
        <w:t xml:space="preserve"> or </w:t>
      </w:r>
      <w:r>
        <w:rPr>
          <w:u w:val="single"/>
        </w:rPr>
        <w:t xml:space="preserve">sexual</w:t>
      </w:r>
      <w:r>
        <w:t xml:space="preserve"> assault, but does not include defensive measures to protect oneself;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is intended to inflict emotional harm, including an act of emotional abuse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dating violence</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"Trauma-informed" in regard to a service or service model means that the service or service model is provided in a manner that recognizes and responds to the signs and symptoms of trauma in, and the risks of trauma to, a victim of family violence to better support the victim and promote the victim's choice, trust, dignity, connection, and healing.</w:t>
      </w:r>
    </w:p>
    <w:p w:rsidR="003F3435" w:rsidRDefault="0032493E">
      <w:pPr>
        <w:spacing w:line="480" w:lineRule="auto"/>
        <w:ind w:firstLine="1440"/>
        <w:jc w:val="both"/>
      </w:pPr>
      <w:r>
        <w:t xml:space="preserve">(9)</w:t>
      </w:r>
      <w:r xml:space="preserve">
        <w:t> </w:t>
      </w:r>
      <w:r xml:space="preserve">
        <w:t> </w:t>
      </w:r>
      <w:r>
        <w:t xml:space="preserve">"Victim of family violence" means:</w:t>
      </w:r>
    </w:p>
    <w:p w:rsidR="003F3435" w:rsidRDefault="0032493E">
      <w:pPr>
        <w:spacing w:line="480" w:lineRule="auto"/>
        <w:ind w:firstLine="2160"/>
        <w:jc w:val="both"/>
      </w:pPr>
      <w:r>
        <w:t xml:space="preserve">(A)</w:t>
      </w:r>
      <w:r xml:space="preserve">
        <w:t> </w:t>
      </w:r>
      <w:r xml:space="preserve">
        <w:t> </w:t>
      </w:r>
      <w:r>
        <w:t xml:space="preserve">an adult member of a family or household who is subjected to an act of family violence;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member of the household of the adult described by Paragraph (A), other than the member of the household who commits the act of family violence, including an act of emotional abuse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subjected to an act of dating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51.004(a)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for a contract under Section 51.003(a), a family violence shelter center must:</w:t>
      </w:r>
    </w:p>
    <w:p w:rsidR="003F3435" w:rsidRDefault="0032493E">
      <w:pPr>
        <w:spacing w:line="480" w:lineRule="auto"/>
        <w:ind w:firstLine="1440"/>
        <w:jc w:val="both"/>
      </w:pPr>
      <w:r>
        <w:t xml:space="preserve">(1)</w:t>
      </w:r>
      <w:r xml:space="preserve">
        <w:t> </w:t>
      </w:r>
      <w:r xml:space="preserve">
        <w:t> </w:t>
      </w:r>
      <w:r>
        <w:t xml:space="preserve">provide temporary lodging and direct delivery of services for adults and their dependents;</w:t>
      </w:r>
    </w:p>
    <w:p w:rsidR="003F3435" w:rsidRDefault="0032493E">
      <w:pPr>
        <w:spacing w:line="480" w:lineRule="auto"/>
        <w:ind w:firstLine="1440"/>
        <w:jc w:val="both"/>
      </w:pPr>
      <w:r>
        <w:t xml:space="preserve">(2)</w:t>
      </w:r>
      <w:r xml:space="preserve">
        <w:t> </w:t>
      </w:r>
      <w:r xml:space="preserve">
        <w:t> </w:t>
      </w:r>
      <w:r>
        <w:t xml:space="preserve">have been in actual operation offering shelter services 24 hours a day with a capacity for not less than five persons for at least one year before the date on which the contract is awarded;</w:t>
      </w:r>
    </w:p>
    <w:p w:rsidR="003F3435" w:rsidRDefault="0032493E">
      <w:pPr>
        <w:spacing w:line="480" w:lineRule="auto"/>
        <w:ind w:firstLine="1440"/>
        <w:jc w:val="both"/>
      </w:pPr>
      <w:r>
        <w:t xml:space="preserve">(3)</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demonstrate that the center is using a voluntary and trauma-informed advocacy service model that respects an individual's needs; and</w:t>
      </w:r>
    </w:p>
    <w:p w:rsidR="003F3435" w:rsidRDefault="0032493E">
      <w:pPr>
        <w:spacing w:line="480" w:lineRule="auto"/>
        <w:ind w:firstLine="1440"/>
        <w:jc w:val="both"/>
      </w:pPr>
      <w:r>
        <w:rPr>
          <w:u w:val="single"/>
        </w:rPr>
        <w:t xml:space="preserve">(5)</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(b)</w:t>
      </w:r>
      <w:r xml:space="preserve">
        <w:t> </w:t>
      </w:r>
      <w:r xml:space="preserve">
        <w:t> </w:t>
      </w:r>
      <w:r>
        <w:t xml:space="preserve">To be eligible for a contract under Section 51.003(a), a family violence nonresidential center must:</w:t>
      </w:r>
    </w:p>
    <w:p w:rsidR="003F3435" w:rsidRDefault="0032493E">
      <w:pPr>
        <w:spacing w:line="480" w:lineRule="auto"/>
        <w:ind w:firstLine="1440"/>
        <w:jc w:val="both"/>
      </w:pPr>
      <w:r>
        <w:t xml:space="preserve">(1)</w:t>
      </w:r>
      <w:r xml:space="preserve">
        <w:t> </w:t>
      </w:r>
      <w:r xml:space="preserve">
        <w:t> </w:t>
      </w:r>
      <w:r>
        <w:t xml:space="preserve">provide, as its primary purpose, direct delivery of services to adult victims of family violence;</w:t>
      </w:r>
    </w:p>
    <w:p w:rsidR="003F3435" w:rsidRDefault="0032493E">
      <w:pPr>
        <w:spacing w:line="480" w:lineRule="auto"/>
        <w:ind w:firstLine="1440"/>
        <w:jc w:val="both"/>
      </w:pPr>
      <w:r>
        <w:t xml:space="preserve">(2)</w:t>
      </w:r>
      <w:r xml:space="preserve">
        <w:t> </w:t>
      </w:r>
      <w:r xml:space="preserve">
        <w:t> </w:t>
      </w:r>
      <w:r>
        <w:t xml:space="preserve">demonstrate a system of referring victims of family violence to at least one family violence shelter center or other safe temporary lodging;</w:t>
      </w:r>
    </w:p>
    <w:p w:rsidR="003F3435" w:rsidRDefault="0032493E">
      <w:pPr>
        <w:spacing w:line="480" w:lineRule="auto"/>
        <w:ind w:firstLine="1440"/>
        <w:jc w:val="both"/>
      </w:pPr>
      <w:r>
        <w:t xml:space="preserve">(3)</w:t>
      </w:r>
      <w:r xml:space="preserve">
        <w:t> </w:t>
      </w:r>
      <w:r xml:space="preserve">
        <w:t> </w:t>
      </w:r>
      <w:r>
        <w:t xml:space="preserve">have been operating and providing comprehensive services, including the services described by Section 51.005(b)(3), to victims of family violence for at least one year before the date on which the contract is awarded;</w:t>
      </w:r>
    </w:p>
    <w:p w:rsidR="003F3435" w:rsidRDefault="0032493E">
      <w:pPr>
        <w:spacing w:line="480" w:lineRule="auto"/>
        <w:ind w:firstLine="1440"/>
        <w:jc w:val="both"/>
      </w:pPr>
      <w:r>
        <w:t xml:space="preserve">(4)</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demonstrate that the center is using a voluntary and trauma-informed advocacy service model that respects an individual's needs; and</w:t>
      </w:r>
    </w:p>
    <w:p w:rsidR="003F3435" w:rsidRDefault="0032493E">
      <w:pPr>
        <w:spacing w:line="480" w:lineRule="auto"/>
        <w:ind w:firstLine="1440"/>
        <w:jc w:val="both"/>
      </w:pPr>
      <w:r>
        <w:rPr>
          <w:u w:val="single"/>
        </w:rPr>
        <w:t xml:space="preserve">(6)</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51.005, Human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contracts shall require the persons operating a family violence center to:</w:t>
      </w:r>
    </w:p>
    <w:p w:rsidR="003F3435" w:rsidRDefault="0032493E">
      <w:pPr>
        <w:spacing w:line="480" w:lineRule="auto"/>
        <w:ind w:firstLine="1440"/>
        <w:jc w:val="both"/>
      </w:pPr>
      <w:r>
        <w:t xml:space="preserve">(1)</w:t>
      </w:r>
      <w:r xml:space="preserve">
        <w:t> </w:t>
      </w:r>
      <w:r xml:space="preserve">
        <w:t> </w:t>
      </w:r>
      <w:r>
        <w:t xml:space="preserve">make a quarterly and an annual financial report on a form prescribed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the commission makes to ensure services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its primary purpose, </w:t>
      </w:r>
      <w:r>
        <w:rPr>
          <w:u w:val="single"/>
        </w:rPr>
        <w:t xml:space="preserve">voluntary and trauma-informed</w:t>
      </w:r>
      <w:r>
        <w:t xml:space="preserve"> services to victims of family violence that include:</w:t>
      </w:r>
    </w:p>
    <w:p w:rsidR="003F3435" w:rsidRDefault="0032493E">
      <w:pPr>
        <w:spacing w:line="480" w:lineRule="auto"/>
        <w:ind w:firstLine="2160"/>
        <w:jc w:val="both"/>
      </w:pPr>
      <w:r>
        <w:t xml:space="preserve">(A)</w:t>
      </w:r>
      <w:r xml:space="preserve">
        <w:t> </w:t>
      </w:r>
      <w:r xml:space="preserve">
        <w:t> </w:t>
      </w:r>
      <w:r>
        <w:t xml:space="preserve">24-hour-a-day shelter, except that a family violence nonresidential center may provide access to a 24-hour-a-day shelter;</w:t>
      </w:r>
    </w:p>
    <w:p w:rsidR="003F3435" w:rsidRDefault="0032493E">
      <w:pPr>
        <w:spacing w:line="480" w:lineRule="auto"/>
        <w:ind w:firstLine="2160"/>
        <w:jc w:val="both"/>
      </w:pPr>
      <w:r>
        <w:t xml:space="preserve">(B)</w:t>
      </w:r>
      <w:r xml:space="preserve">
        <w:t> </w:t>
      </w:r>
      <w:r xml:space="preserve">
        <w:t> </w:t>
      </w:r>
      <w:r>
        <w:t xml:space="preserve">a 24-hour-a-day crisis hotline, except that a family violence nonresidential center may provide access to a 24-hour-a-day crisis hotline operated by another organization located in the nonresidential center's service area;</w:t>
      </w:r>
    </w:p>
    <w:p w:rsidR="003F3435" w:rsidRDefault="0032493E">
      <w:pPr>
        <w:spacing w:line="480" w:lineRule="auto"/>
        <w:ind w:firstLine="2160"/>
        <w:jc w:val="both"/>
      </w:pPr>
      <w:r>
        <w:t xml:space="preserve">(C)</w:t>
      </w:r>
      <w:r xml:space="preserve">
        <w:t> </w:t>
      </w:r>
      <w:r xml:space="preserve">
        <w:t> </w:t>
      </w:r>
      <w:r>
        <w:t xml:space="preserve">access to emergency medical care;</w:t>
      </w:r>
    </w:p>
    <w:p w:rsidR="003F3435" w:rsidRDefault="0032493E">
      <w:pPr>
        <w:spacing w:line="480" w:lineRule="auto"/>
        <w:ind w:firstLine="2160"/>
        <w:jc w:val="both"/>
      </w:pPr>
      <w:r>
        <w:t xml:space="preserve">(D)</w:t>
      </w:r>
      <w:r xml:space="preserve">
        <w:t> </w:t>
      </w:r>
      <w:r xml:space="preserve">
        <w:t> </w:t>
      </w:r>
      <w:r>
        <w:rPr>
          <w:u w:val="single"/>
        </w:rPr>
        <w:t xml:space="preserve">crisis and</w:t>
      </w:r>
      <w:r>
        <w:t xml:space="preserve"> intervention services, including [</w:t>
      </w:r>
      <w:r>
        <w:rPr>
          <w:strike/>
        </w:rPr>
        <w:t xml:space="preserve">safety planning,</w:t>
      </w:r>
      <w:r>
        <w:t xml:space="preserve">] understanding and support, information, education, referrals, and other resource assistance;</w:t>
      </w:r>
    </w:p>
    <w:p w:rsidR="003F3435" w:rsidRDefault="0032493E">
      <w:pPr>
        <w:spacing w:line="480" w:lineRule="auto"/>
        <w:ind w:firstLine="2160"/>
        <w:jc w:val="both"/>
      </w:pPr>
      <w:r>
        <w:t xml:space="preserve">(E)</w:t>
      </w:r>
      <w:r xml:space="preserve">
        <w:t> </w:t>
      </w:r>
      <w:r xml:space="preserve">
        <w:t> </w:t>
      </w:r>
      <w:r>
        <w:t xml:space="preserve">access to emergency transportation;</w:t>
      </w:r>
    </w:p>
    <w:p w:rsidR="003F3435" w:rsidRDefault="0032493E">
      <w:pPr>
        <w:spacing w:line="480" w:lineRule="auto"/>
        <w:ind w:firstLine="2160"/>
        <w:jc w:val="both"/>
      </w:pPr>
      <w:r>
        <w:t xml:space="preserve">(F)</w:t>
      </w:r>
      <w:r xml:space="preserve">
        <w:t> </w:t>
      </w:r>
      <w:r xml:space="preserve">
        <w:t> </w:t>
      </w:r>
      <w:r>
        <w:rPr>
          <w:u w:val="single"/>
        </w:rPr>
        <w:t xml:space="preserve">advocacy focused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economic and housing stability;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physical, behavioral, and mental health;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needs of children who are victims and the children of victims; and</w:t>
      </w:r>
    </w:p>
    <w:p w:rsidR="003F3435" w:rsidRDefault="0032493E">
      <w:pPr>
        <w:spacing w:line="480" w:lineRule="auto"/>
        <w:ind w:firstLine="2880"/>
        <w:jc w:val="both"/>
      </w:pPr>
      <w:r>
        <w:rPr>
          <w:u w:val="single"/>
        </w:rPr>
        <w:t xml:space="preserve">(iv)</w:t>
      </w:r>
      <w:r xml:space="preserve">
        <w:t> </w:t>
      </w:r>
      <w:r xml:space="preserve">
        <w:t> </w:t>
      </w:r>
      <w:r>
        <w:t xml:space="preserve">[</w:t>
      </w:r>
      <w:r>
        <w:rPr>
          <w:strike/>
        </w:rPr>
        <w:t xml:space="preserve">legal assistance in</w:t>
      </w:r>
      <w:r>
        <w:t xml:space="preserve">] the civil and criminal </w:t>
      </w:r>
      <w:r>
        <w:rPr>
          <w:u w:val="single"/>
        </w:rPr>
        <w:t xml:space="preserve">legal</w:t>
      </w:r>
      <w:r>
        <w:t xml:space="preserve"> [</w:t>
      </w:r>
      <w:r>
        <w:rPr>
          <w:strike/>
        </w:rPr>
        <w:t xml:space="preserve">justice</w:t>
      </w:r>
      <w:r>
        <w:t xml:space="preserve">] systems, including:</w:t>
      </w:r>
    </w:p>
    <w:p w:rsidR="003F3435" w:rsidRDefault="0032493E">
      <w:pPr>
        <w:spacing w:line="480" w:lineRule="auto"/>
        <w:ind w:firstLine="3600"/>
        <w:jc w:val="both"/>
      </w:pPr>
      <w:r>
        <w:rPr>
          <w:u w:val="single"/>
        </w:rPr>
        <w:t xml:space="preserve">(a)</w:t>
      </w:r>
      <w:r>
        <w:t xml:space="preserve">[</w:t>
      </w:r>
      <w:r>
        <w:rPr>
          <w:strike/>
        </w:rPr>
        <w:t xml:space="preserve">(i)</w:t>
      </w:r>
      <w:r>
        <w:t xml:space="preserve">]</w:t>
      </w:r>
      <w:r xml:space="preserve">
        <w:t> </w:t>
      </w:r>
      <w:r xml:space="preserve">
        <w:t> </w:t>
      </w:r>
      <w:r>
        <w:t xml:space="preserve">identifying individual needs, legal rights, and legal options; and</w:t>
      </w:r>
    </w:p>
    <w:p w:rsidR="003F3435" w:rsidRDefault="0032493E">
      <w:pPr>
        <w:spacing w:line="480" w:lineRule="auto"/>
        <w:ind w:firstLine="3600"/>
        <w:jc w:val="both"/>
      </w:pPr>
      <w:r>
        <w:rPr>
          <w:u w:val="single"/>
        </w:rPr>
        <w:t xml:space="preserve">(b)</w:t>
      </w:r>
      <w:r>
        <w:t xml:space="preserve">[</w:t>
      </w:r>
      <w:r>
        <w:rPr>
          <w:strike/>
        </w:rPr>
        <w:t xml:space="preserve">(ii)</w:t>
      </w:r>
      <w:r>
        <w:t xml:space="preserve">]</w:t>
      </w:r>
      <w:r xml:space="preserve">
        <w:t> </w:t>
      </w:r>
      <w:r xml:space="preserve">
        <w:t> </w:t>
      </w:r>
      <w:r>
        <w:t xml:space="preserve">providing support and accompaniment in pursuing those options;</w:t>
      </w:r>
    </w:p>
    <w:p w:rsidR="003F3435" w:rsidRDefault="0032493E">
      <w:pPr>
        <w:spacing w:line="480" w:lineRule="auto"/>
        <w:ind w:firstLine="2160"/>
        <w:jc w:val="both"/>
      </w:pPr>
      <w:r>
        <w:t xml:space="preserve">(G)</w:t>
      </w:r>
      <w:r xml:space="preserve">
        <w:t> </w:t>
      </w:r>
      <w:r xml:space="preserve">
        <w:t> </w:t>
      </w:r>
      <w:r>
        <w:rPr>
          <w:u w:val="single"/>
        </w:rPr>
        <w:t xml:space="preserve">ongoing safety planning services in collaboration with the self-stated priorities and needs of the victim of family violence</w:t>
      </w:r>
      <w:r>
        <w:t xml:space="preserve"> [</w:t>
      </w:r>
      <w:r>
        <w:rPr>
          <w:strike/>
        </w:rPr>
        <w:t xml:space="preserve">information about educational arrangements for children</w:t>
      </w:r>
      <w:r>
        <w:t xml:space="preserve">];</w:t>
      </w:r>
    </w:p>
    <w:p w:rsidR="003F3435" w:rsidRDefault="0032493E">
      <w:pPr>
        <w:spacing w:line="480" w:lineRule="auto"/>
        <w:ind w:firstLine="2160"/>
        <w:jc w:val="both"/>
      </w:pPr>
      <w:r>
        <w:t xml:space="preserve">(H)</w:t>
      </w:r>
      <w:r xml:space="preserve">
        <w:t> </w:t>
      </w:r>
      <w:r xml:space="preserve">
        <w:t> </w:t>
      </w:r>
      <w:r>
        <w:rPr>
          <w:u w:val="single"/>
        </w:rPr>
        <w:t xml:space="preserve">community education regarding family violence and family violence prevention efforts</w:t>
      </w:r>
      <w:r>
        <w:t xml:space="preserve"> [</w:t>
      </w:r>
      <w:r>
        <w:rPr>
          <w:strike/>
        </w:rPr>
        <w:t xml:space="preserve">information about training for and seeking employment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counseling services</w:t>
      </w:r>
      <w:r>
        <w:t xml:space="preserve"> [</w:t>
      </w:r>
      <w:r>
        <w:rPr>
          <w:strike/>
        </w:rPr>
        <w:t xml:space="preserve">cooperation with criminal justice officials</w:t>
      </w:r>
      <w:r>
        <w:t xml:space="preserve">]; </w:t>
      </w:r>
      <w:r>
        <w:rPr>
          <w:u w:val="single"/>
        </w:rPr>
        <w:t xml:space="preserve">and</w:t>
      </w:r>
    </w:p>
    <w:p w:rsidR="003F3435" w:rsidRDefault="0032493E">
      <w:pPr>
        <w:spacing w:line="480" w:lineRule="auto"/>
        <w:ind w:firstLine="2160"/>
        <w:jc w:val="both"/>
      </w:pPr>
      <w:r>
        <w:t xml:space="preserve">(J)</w:t>
      </w:r>
      <w:r xml:space="preserve">
        <w:t> </w:t>
      </w:r>
      <w:r xml:space="preserve">
        <w:t> </w:t>
      </w:r>
      <w:r>
        <w:rPr>
          <w:u w:val="single"/>
        </w:rPr>
        <w:t xml:space="preserve">peer support services led by victims of family violence, including activities and other efforts that facilitate connections and the creation of community among victims of family violence</w:t>
      </w:r>
      <w:r>
        <w:t xml:space="preserve"> [</w:t>
      </w:r>
      <w:r>
        <w:rPr>
          <w:strike/>
        </w:rPr>
        <w:t xml:space="preserve">community education;</w:t>
      </w:r>
    </w:p>
    <w:p w:rsidR="003F3435" w:rsidRDefault="0032493E">
      <w:pPr>
        <w:spacing w:line="480" w:lineRule="auto"/>
        <w:ind w:firstLine="2160"/>
        <w:jc w:val="both"/>
      </w:pPr>
      <w:r>
        <w:t xml:space="preserve">[</w:t>
      </w:r>
      <w:r>
        <w:rPr>
          <w:strike/>
        </w:rPr>
        <w:t xml:space="preserve">(K)</w:t>
      </w:r>
      <w:r xml:space="preserve">
        <w:rPr>
          <w:strike/>
        </w:rPr>
        <w:t> </w:t>
      </w:r>
      <w:r xml:space="preserve">
        <w:rPr>
          <w:strike/>
        </w:rPr>
        <w:t> </w:t>
      </w:r>
      <w:r>
        <w:rPr>
          <w:strike/>
        </w:rPr>
        <w:t xml:space="preserve">a referral system to existing community services; and</w:t>
      </w:r>
    </w:p>
    <w:p w:rsidR="003F3435" w:rsidRDefault="0032493E">
      <w:pPr>
        <w:spacing w:line="480" w:lineRule="auto"/>
        <w:ind w:firstLine="2160"/>
        <w:jc w:val="both"/>
      </w:pPr>
      <w:r>
        <w:t xml:space="preserve">[</w:t>
      </w:r>
      <w:r>
        <w:rPr>
          <w:strike/>
        </w:rPr>
        <w:t xml:space="preserve">(L)</w:t>
      </w:r>
      <w:r xml:space="preserve">
        <w:rPr>
          <w:strike/>
        </w:rPr>
        <w:t> </w:t>
      </w:r>
      <w:r xml:space="preserve">
        <w:rPr>
          <w:strike/>
        </w:rPr>
        <w:t> </w:t>
      </w:r>
      <w:r>
        <w:rPr>
          <w:strike/>
        </w:rPr>
        <w:t xml:space="preserve">a volunteer recruitment and training program</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contracts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participation in services by a victim of family violence is voluntary;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persons operating a family violence center from requiring a victim of family violence to participate in other services as a condition of receiving shelter.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contract entered into or amended on or after the effective date of this Act. </w:t>
      </w:r>
      <w:r>
        <w:t xml:space="preserve"> </w:t>
      </w:r>
      <w:r>
        <w:t xml:space="preserve">A contract entered into or amended before the effective date of this Act is governed by the law in effect on the date the contract was entered into or amended,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