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1846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manufacture of voting machines by certain foreign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122.0331, Election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manufacturer of voting systems used in an election may not enter into a contract, or extend or renew a contract, for software development services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company or other entity headquartered in China, Cuba, Iran, North Korea, or Russia;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based in China, Cuba, Iran, North Korea, or Russia.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