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1851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and administration of a state ammunition manufacturing facility; granting rulemaking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Subtitle F, Title 4, Government Code, is amended by adding Chapter 490J to read as follows:</w:t>
      </w:r>
    </w:p>
    <w:p w:rsidR="003F3435" w:rsidRDefault="0032493E">
      <w:pPr>
        <w:spacing w:line="480" w:lineRule="auto"/>
        <w:jc w:val="center"/>
      </w:pPr>
      <w:r>
        <w:rPr>
          <w:u w:val="single"/>
        </w:rPr>
        <w:t xml:space="preserve">CHAPTER 490J. TEXAS AMMUNITION MANUFACTURING FACILITY </w:t>
      </w:r>
    </w:p>
    <w:p w:rsidR="003F3435" w:rsidRDefault="0032493E">
      <w:pPr>
        <w:spacing w:line="480" w:lineRule="auto"/>
        <w:jc w:val="center"/>
      </w:pPr>
      <w:r>
        <w:rPr>
          <w:u w:val="single"/>
        </w:rPr>
        <w:t xml:space="preserve">SUBCHAPTER A. ESTABLISHMENT AND ADMINISTRATION OF TEXAS AMMUNITION MANUFACTURING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490J.001.</w:t>
      </w:r>
      <w:r>
        <w:rPr>
          <w:u w:val="single"/>
        </w:rPr>
        <w:t xml:space="preserve"> </w:t>
      </w:r>
      <w:r>
        <w:rPr>
          <w:u w:val="single"/>
        </w:rPr>
        <w:t xml:space="preserve">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 </w:t>
      </w:r>
      <w:r>
        <w:rPr>
          <w:u w:val="single"/>
        </w:rPr>
        <w:t xml:space="preserve"> </w:t>
      </w:r>
      <w:r>
        <w:rPr>
          <w:u w:val="single"/>
        </w:rPr>
        <w:t xml:space="preserve">"Ammunition" means a combination of projectiles, cartridges, primers and propellants fired from a handgun or rifle.</w:t>
      </w:r>
      <w:r>
        <w:t xml:space="preserve"> </w:t>
      </w:r>
    </w:p>
    <w:p w:rsidR="003F3435" w:rsidRDefault="0032493E">
      <w:pPr>
        <w:spacing w:line="480" w:lineRule="auto"/>
        <w:ind w:firstLine="1440"/>
        <w:jc w:val="both"/>
      </w:pPr>
      <w:r>
        <w:rPr>
          <w:u w:val="single"/>
        </w:rPr>
        <w:t xml:space="preserve">(2) </w:t>
      </w:r>
      <w:r>
        <w:rPr>
          <w:u w:val="single"/>
        </w:rPr>
        <w:t xml:space="preserve"> </w:t>
      </w:r>
      <w:r>
        <w:rPr>
          <w:u w:val="single"/>
        </w:rPr>
        <w:t xml:space="preserve">"Facility operator" means a person selected under  Section 490J.002(d) to operate the facility.</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490J.002.</w:t>
      </w:r>
      <w:r>
        <w:rPr>
          <w:u w:val="single"/>
        </w:rPr>
        <w:t xml:space="preserve"> </w:t>
      </w:r>
      <w:r>
        <w:rPr>
          <w:u w:val="single"/>
        </w:rPr>
        <w:t xml:space="preserve"> </w:t>
      </w:r>
      <w:r>
        <w:rPr>
          <w:u w:val="single"/>
        </w:rPr>
        <w:t xml:space="preserve">TEXAS AMMUNITION MAUFACTURING FACILITY.  (a)  The Texas Ammunition Manufacturing Facility is established as an agency of this state within the Department of Public Safety.</w:t>
      </w:r>
      <w:r>
        <w:t xml:space="preserve"> </w:t>
      </w:r>
    </w:p>
    <w:p w:rsidR="003F3435" w:rsidRDefault="0032493E">
      <w:pPr>
        <w:spacing w:line="480" w:lineRule="auto"/>
        <w:ind w:firstLine="720"/>
        <w:jc w:val="both"/>
      </w:pPr>
      <w:r>
        <w:rPr>
          <w:u w:val="single"/>
        </w:rPr>
        <w:t xml:space="preserve">(b) </w:t>
      </w:r>
      <w:r>
        <w:rPr>
          <w:u w:val="single"/>
        </w:rPr>
        <w:t xml:space="preserve"> </w:t>
      </w:r>
      <w:r>
        <w:rPr>
          <w:u w:val="single"/>
        </w:rPr>
        <w:t xml:space="preserve">The facility is established to manufacture quality ammunition for use by law enforcement for training and to ensure  public safety and the general public for recreational shooting, hunting, self-defense and all other legal purposes as protected by the Second Amendment to the United States Constitution.</w:t>
      </w:r>
      <w:r>
        <w:t xml:space="preserve"> </w:t>
      </w:r>
    </w:p>
    <w:p w:rsidR="003F3435" w:rsidRDefault="0032493E">
      <w:pPr>
        <w:spacing w:line="480" w:lineRule="auto"/>
        <w:ind w:firstLine="720"/>
        <w:jc w:val="both"/>
      </w:pPr>
      <w:r>
        <w:rPr>
          <w:u w:val="single"/>
        </w:rPr>
        <w:t xml:space="preserve">(c) </w:t>
      </w:r>
      <w:r>
        <w:rPr>
          <w:u w:val="single"/>
        </w:rPr>
        <w:t xml:space="preserve"> </w:t>
      </w:r>
      <w:r>
        <w:rPr>
          <w:u w:val="single"/>
        </w:rPr>
        <w:t xml:space="preserve">The department shall have broad authority under this chapter and shall exercise close supervision over the facility to  promote and ensure integrity, security, honesty, and fairness in  the operation of the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contract with or employ a person to perform a function, activity, or service in connection with the  facility as necessary to implement this chapter, including but not  limited to the construction and operation of the facility.</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490J.003.</w:t>
      </w:r>
      <w:r>
        <w:rPr>
          <w:u w:val="single"/>
        </w:rPr>
        <w:t xml:space="preserve"> </w:t>
      </w:r>
      <w:r>
        <w:rPr>
          <w:u w:val="single"/>
        </w:rPr>
        <w:t xml:space="preserve"> </w:t>
      </w:r>
      <w:r>
        <w:rPr>
          <w:u w:val="single"/>
        </w:rPr>
        <w:t xml:space="preserve">POWERS AND DUTIES.  (a) </w:t>
      </w:r>
      <w:r>
        <w:rPr>
          <w:u w:val="single"/>
        </w:rPr>
        <w:t xml:space="preserve"> </w:t>
      </w:r>
      <w:r>
        <w:rPr>
          <w:u w:val="single"/>
        </w:rPr>
        <w:t xml:space="preserve">The facility operator  has the powers necessary to carry out the duties of this chapter  including the power to enter into contracts and other necessary  instruments.</w:t>
      </w:r>
      <w:r>
        <w:t xml:space="preserve"> </w:t>
      </w:r>
    </w:p>
    <w:p w:rsidR="003F3435" w:rsidRDefault="0032493E">
      <w:pPr>
        <w:spacing w:line="480" w:lineRule="auto"/>
        <w:ind w:firstLine="720"/>
        <w:jc w:val="both"/>
      </w:pPr>
      <w:r>
        <w:rPr>
          <w:u w:val="single"/>
        </w:rPr>
        <w:t xml:space="preserve">(b) </w:t>
      </w:r>
      <w:r>
        <w:rPr>
          <w:u w:val="single"/>
        </w:rPr>
        <w:t xml:space="preserve"> </w:t>
      </w:r>
      <w:r>
        <w:rPr>
          <w:u w:val="single"/>
        </w:rPr>
        <w:t xml:space="preserve">The facility operator shall manufacture quality  ammunition to be sold to law enforcement agencies at a reasonable  price.</w:t>
      </w:r>
      <w:r>
        <w:t xml:space="preserve"> </w:t>
      </w:r>
    </w:p>
    <w:p w:rsidR="003F3435" w:rsidRDefault="0032493E">
      <w:pPr>
        <w:spacing w:line="480" w:lineRule="auto"/>
        <w:ind w:firstLine="720"/>
        <w:jc w:val="both"/>
      </w:pPr>
      <w:r>
        <w:rPr>
          <w:u w:val="single"/>
        </w:rPr>
        <w:t xml:space="preserve">(c) </w:t>
      </w:r>
      <w:r>
        <w:rPr>
          <w:u w:val="single"/>
        </w:rPr>
        <w:t xml:space="preserve"> </w:t>
      </w:r>
      <w:r>
        <w:rPr>
          <w:u w:val="single"/>
        </w:rPr>
        <w:t xml:space="preserve">The facility operator shall sell ammunition to ammunition  wholesalers and retailers at a reasonable price.</w:t>
      </w:r>
      <w:r>
        <w:t xml:space="preserve"> </w:t>
      </w:r>
    </w:p>
    <w:p w:rsidR="003F3435" w:rsidRDefault="0032493E">
      <w:pPr>
        <w:spacing w:line="480" w:lineRule="auto"/>
        <w:ind w:firstLine="720"/>
        <w:jc w:val="both"/>
      </w:pPr>
      <w:r>
        <w:rPr>
          <w:u w:val="single"/>
        </w:rPr>
        <w:t xml:space="preserve">(d) </w:t>
      </w:r>
      <w:r>
        <w:rPr>
          <w:u w:val="single"/>
        </w:rPr>
        <w:t xml:space="preserve"> </w:t>
      </w:r>
      <w:r>
        <w:rPr>
          <w:u w:val="single"/>
        </w:rPr>
        <w:t xml:space="preserve">The facility operator may sell component parts of ammunition to other ammunition manufacturers domiciled in Texas, including projectiles, cartridges, primers and propellants.</w:t>
      </w:r>
      <w:r>
        <w:t xml:space="preserve"> </w:t>
      </w:r>
    </w:p>
    <w:p w:rsidR="003F3435" w:rsidRDefault="0032493E">
      <w:pPr>
        <w:spacing w:line="480" w:lineRule="auto"/>
        <w:ind w:firstLine="720"/>
        <w:jc w:val="both"/>
      </w:pPr>
      <w:r>
        <w:rPr>
          <w:u w:val="single"/>
        </w:rPr>
        <w:t xml:space="preserve">(e) </w:t>
      </w:r>
      <w:r>
        <w:rPr>
          <w:u w:val="single"/>
        </w:rPr>
        <w:t xml:space="preserve"> </w:t>
      </w:r>
      <w:r>
        <w:rPr>
          <w:u w:val="single"/>
        </w:rPr>
        <w:t xml:space="preserve">The facility operator may print the state seal, state  arms, or the state flag on packaging for ammunition manufactured  by the facility.</w:t>
      </w:r>
      <w:r>
        <w:t xml:space="preserve"> </w:t>
      </w:r>
    </w:p>
    <w:p w:rsidR="003F3435" w:rsidRDefault="0032493E">
      <w:pPr>
        <w:spacing w:line="480" w:lineRule="auto"/>
        <w:ind w:firstLine="720"/>
        <w:jc w:val="both"/>
      </w:pPr>
      <w:r>
        <w:rPr>
          <w:u w:val="single"/>
        </w:rPr>
        <w:t xml:space="preserve">(f) </w:t>
      </w:r>
      <w:r>
        <w:rPr>
          <w:u w:val="single"/>
        </w:rPr>
        <w:t xml:space="preserve"> </w:t>
      </w:r>
      <w:r>
        <w:rPr>
          <w:u w:val="single"/>
        </w:rPr>
        <w:t xml:space="preserve">All ammunition manufactured by the facility must contain the words "Made in Texas" on the packaging.</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490J.004.</w:t>
      </w:r>
      <w:r>
        <w:rPr>
          <w:u w:val="single"/>
        </w:rPr>
        <w:t xml:space="preserve"> </w:t>
      </w:r>
      <w:r>
        <w:rPr>
          <w:u w:val="single"/>
        </w:rPr>
        <w:t xml:space="preserve"> </w:t>
      </w:r>
      <w:r>
        <w:rPr>
          <w:u w:val="single"/>
        </w:rPr>
        <w:t xml:space="preserve">CERTAIN ACTIONS PROHIBITED.  The facility may not take any of the following actions:</w:t>
      </w:r>
      <w:r>
        <w:t xml:space="preserve"> </w:t>
      </w:r>
    </w:p>
    <w:p w:rsidR="003F3435" w:rsidRDefault="0032493E">
      <w:pPr>
        <w:spacing w:line="480" w:lineRule="auto"/>
        <w:ind w:firstLine="1440"/>
        <w:jc w:val="both"/>
      </w:pPr>
      <w:r>
        <w:rPr>
          <w:u w:val="single"/>
        </w:rPr>
        <w:t xml:space="preserve">(1)</w:t>
      </w:r>
      <w:r>
        <w:t xml:space="preserve"> </w:t>
      </w:r>
      <w:r>
        <w:t xml:space="preserve"> </w:t>
      </w:r>
      <w:r>
        <w:rPr>
          <w:u w:val="single"/>
        </w:rPr>
        <w:t xml:space="preserve">sell ammunition manufactured by the facility or any component parts directly to consumers;</w:t>
      </w:r>
      <w:r>
        <w:t xml:space="preserve"> </w:t>
      </w:r>
    </w:p>
    <w:p w:rsidR="003F3435" w:rsidRDefault="0032493E">
      <w:pPr>
        <w:spacing w:line="480" w:lineRule="auto"/>
        <w:ind w:firstLine="1440"/>
        <w:jc w:val="both"/>
      </w:pPr>
      <w:r>
        <w:rPr>
          <w:u w:val="single"/>
        </w:rPr>
        <w:t xml:space="preserve">(2)</w:t>
      </w:r>
      <w:r>
        <w:t xml:space="preserve"> </w:t>
      </w:r>
      <w:r>
        <w:t xml:space="preserve"> </w:t>
      </w:r>
      <w:r>
        <w:rPr>
          <w:u w:val="single"/>
        </w:rPr>
        <w:t xml:space="preserve">sell ammunition or any component parts to foreign countries.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490J.005.</w:t>
      </w:r>
      <w:r>
        <w:rPr>
          <w:u w:val="single"/>
        </w:rPr>
        <w:t xml:space="preserve"> </w:t>
      </w:r>
      <w:r>
        <w:rPr>
          <w:u w:val="single"/>
        </w:rPr>
        <w:t xml:space="preserve"> </w:t>
      </w:r>
      <w:r>
        <w:rPr>
          <w:u w:val="single"/>
        </w:rPr>
        <w:t xml:space="preserve">RULEMAKING.  The department may adopt rules as necessary to implement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490J.006.</w:t>
      </w:r>
      <w:r>
        <w:rPr>
          <w:u w:val="single"/>
        </w:rPr>
        <w:t xml:space="preserve"> </w:t>
      </w:r>
      <w:r>
        <w:rPr>
          <w:u w:val="single"/>
        </w:rPr>
        <w:t xml:space="preserve"> </w:t>
      </w:r>
      <w:r>
        <w:rPr>
          <w:u w:val="single"/>
        </w:rPr>
        <w:t xml:space="preserve">TAXES.  Ammunition sold by the facility to law enforcement agencies in Texas is not subject to state or local  sales and use tax.</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490J.007.</w:t>
      </w:r>
      <w:r>
        <w:rPr>
          <w:u w:val="single"/>
        </w:rPr>
        <w:t xml:space="preserve"> </w:t>
      </w:r>
      <w:r>
        <w:rPr>
          <w:u w:val="single"/>
        </w:rPr>
        <w:t xml:space="preserve"> </w:t>
      </w:r>
      <w:r>
        <w:rPr>
          <w:u w:val="single"/>
        </w:rPr>
        <w:t xml:space="preserve">ANNUAL REPORT.  The department shall submit to  the governor and the legislature a report on the status, condition, operations, and prospects for the facility each year not later than December 1st.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490J.008.</w:t>
      </w:r>
      <w:r>
        <w:rPr>
          <w:u w:val="single"/>
        </w:rPr>
        <w:t xml:space="preserve"> </w:t>
      </w:r>
      <w:r>
        <w:rPr>
          <w:u w:val="single"/>
        </w:rPr>
        <w:t xml:space="preserve"> </w:t>
      </w:r>
      <w:r>
        <w:rPr>
          <w:u w:val="single"/>
        </w:rPr>
        <w:t xml:space="preserve">USE OF SALES AND USE TAX FUNDS.  All sales and use tax revenue generated by this chapter shall be dedicated to  programs for law enforcement training, school safety and border  security.</w:t>
      </w:r>
      <w:r>
        <w:t xml:space="preserve"> </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