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88R13033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gas pipeline laws to an affiliate of a gas utility.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121.002,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121.002.</w:t>
      </w:r>
      <w:r xml:space="preserve">
        <w:t> </w:t>
      </w:r>
      <w:r xml:space="preserve">
        <w:t> </w:t>
      </w:r>
      <w:r>
        <w:rPr>
          <w:u w:val="single"/>
        </w:rPr>
        <w:t xml:space="preserve">APPLICABILITY TO</w:t>
      </w:r>
      <w:r>
        <w:t xml:space="preserve"> AFFILIATE OF GAS UTILITY [</w:t>
      </w:r>
      <w:r>
        <w:rPr>
          <w:strike/>
        </w:rPr>
        <w:t xml:space="preserve">EXCLUDED</w:t>
      </w:r>
      <w:r>
        <w:t xml:space="preserve">]. </w:t>
      </w:r>
      <w:r>
        <w:t xml:space="preserve"> </w:t>
      </w:r>
      <w:r>
        <w:rPr>
          <w:u w:val="single"/>
        </w:rPr>
        <w:t xml:space="preserve">(a) In this section, "affiliate" has the meaning assigned by Section 101.003.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person is [</w:t>
      </w:r>
      <w:r>
        <w:rPr>
          <w:strike/>
        </w:rPr>
        <w:t xml:space="preserve">not</w:t>
      </w:r>
      <w:r>
        <w:t xml:space="preserve">] a gas utility </w:t>
      </w:r>
      <w:r>
        <w:rPr>
          <w:u w:val="single"/>
        </w:rPr>
        <w:t xml:space="preserve">for the purposes of this chapter if</w:t>
      </w:r>
      <w:r>
        <w:t xml:space="preserve"> [</w:t>
      </w:r>
      <w:r>
        <w:rPr>
          <w:strike/>
        </w:rPr>
        <w:t xml:space="preserve">solely because</w:t>
      </w:r>
      <w:r>
        <w:t xml:space="preserve">] the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is an affiliate of a gas utility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gas sales or marketing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