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88R13686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1975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delegation of authority to issue permits for nuclear power reactor operators from the Nuclear Regulatory Commission to the Public Utility Commission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As soon as practicable after the effective date of this Act, the Public Utility Commission of Texas, in cooperation with the Texas Commission on Environmental Quality, shall petition the office of nuclear reactor regulation of the federal Nuclear Regulatory Commission to obtain by delegation the authority to issue permits for nuclear power reactor operators.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