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2040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requiring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ANATOMICAL ADVISORY COMMITTEE; TEXAS FUNERAL SERVICE COMMISSION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691, Health and Safety Code, is amended to read as follows:</w:t>
      </w:r>
    </w:p>
    <w:p w:rsidR="003F3435" w:rsidRDefault="0032493E">
      <w:pPr>
        <w:spacing w:line="480" w:lineRule="auto"/>
        <w:jc w:val="center"/>
      </w:pPr>
      <w:r>
        <w:t xml:space="preserve">CHAPTER 691.  </w:t>
      </w:r>
      <w:r>
        <w:rPr>
          <w:u w:val="single"/>
        </w:rPr>
        <w:t xml:space="preserve">DONATION OF BODIES AND ANATOMICAL SPECIMENS</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A, Chapter 691, Health and Safety Code, is amended to read as follows:</w:t>
      </w:r>
    </w:p>
    <w:p w:rsidR="003F3435" w:rsidRDefault="0032493E">
      <w:pPr>
        <w:spacing w:line="480" w:lineRule="auto"/>
        <w:jc w:val="center"/>
      </w:pPr>
      <w:r>
        <w:t xml:space="preserve">SUBCHAPTER A.  </w:t>
      </w:r>
      <w:r>
        <w:rPr>
          <w:u w:val="single"/>
        </w:rPr>
        <w:t xml:space="preserve">GENERAL PROVISIONS; STATE</w:t>
      </w:r>
      <w:r>
        <w:t xml:space="preserve"> [</w:t>
      </w:r>
      <w:r>
        <w:rPr>
          <w:strike/>
        </w:rPr>
        <w:t xml:space="preserve">ORGANIZATION OF</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691.001, Health and Safety Code, is amended by amending Subdivision (1) and adding Subdivisions (1-a), (4), (5), and (6)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Advisory committee</w:t>
      </w:r>
      <w:r>
        <w:t xml:space="preserve"> [</w:t>
      </w:r>
      <w:r>
        <w:rPr>
          <w:strike/>
        </w:rPr>
        <w:t xml:space="preserve">Board</w:t>
      </w:r>
      <w:r>
        <w:t xml:space="preserve">]" means the </w:t>
      </w:r>
      <w:r>
        <w:rPr>
          <w:u w:val="single"/>
        </w:rPr>
        <w:t xml:space="preserve">State</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"Anatomical facility" means a facility in this state inspected and approved by the commission under Section 691.034 that does not operate as a willed body program or a non-transplant anatomical donation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"Non-transplant anatomical donation organization" means a person accredited to engage in the recovery, receipt,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691.002, Health and Safety Code, is amended to read as follows:</w:t>
      </w:r>
    </w:p>
    <w:p w:rsidR="003F3435" w:rsidRDefault="0032493E">
      <w:pPr>
        <w:spacing w:line="480" w:lineRule="auto"/>
        <w:ind w:firstLine="720"/>
        <w:jc w:val="both"/>
      </w:pPr>
      <w:r>
        <w:t xml:space="preserve">Sec.</w:t>
      </w:r>
      <w:r xml:space="preserve">
        <w:t> </w:t>
      </w:r>
      <w:r>
        <w:t xml:space="preserve">691.002.</w:t>
      </w:r>
      <w:r xml:space="preserve">
        <w:t> </w:t>
      </w:r>
      <w:r xml:space="preserve">
        <w:t> </w:t>
      </w:r>
      <w:r>
        <w:rPr>
          <w:u w:val="single"/>
        </w:rPr>
        <w:t xml:space="preserve">ADVISORY COMMITTEE</w:t>
      </w:r>
      <w:r>
        <w:t xml:space="preserve"> [</w:t>
      </w:r>
      <w:r>
        <w:rPr>
          <w:strike/>
        </w:rPr>
        <w:t xml:space="preserve">COMPOSITION OF BOARD</w:t>
      </w:r>
      <w:r>
        <w:t xml:space="preserve">].  (a)  </w:t>
      </w:r>
      <w:r>
        <w:rPr>
          <w:u w:val="single"/>
        </w:rP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seven members appointed by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represent institutions of higher education that operate willed body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who represent non-transplant anatomical donation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public member</w:t>
      </w:r>
      <w:r>
        <w:t xml:space="preserve"> [</w:t>
      </w:r>
      <w:r>
        <w:rPr>
          <w:strike/>
        </w:rPr>
        <w:t xml:space="preserve">The Anatomical Board of the State of Texas is composed of one representative from each school or college of chiropractic, osteopathy, medicine, or dentistry incorporated in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advisory committee serve two-year terms</w:t>
      </w:r>
      <w:r>
        <w:t xml:space="preserve"> [</w:t>
      </w:r>
      <w:r>
        <w:rPr>
          <w:strike/>
        </w:rPr>
        <w:t xml:space="preserve">(b)</w:t>
      </w:r>
      <w:r xml:space="preserve">
        <w:rPr>
          <w:strike/>
        </w:rPr>
        <w:t> </w:t>
      </w:r>
      <w:r xml:space="preserve">
        <w:rPr>
          <w:strike/>
        </w:rPr>
        <w:t> </w:t>
      </w:r>
      <w:r>
        <w:rPr>
          <w:strike/>
        </w:rPr>
        <w:t xml:space="preserve">On March 1 of each odd-numbered year, the chief executive officer of each institution described by Subsection (a) shall appoint as the institution's representative on the board one professor of surgery or of basic anatomical sciences who is associated with the institution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committee member may be reappointed.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Appointments to the </w:t>
      </w:r>
      <w:r>
        <w:rPr>
          <w:u w:val="single"/>
        </w:rPr>
        <w:t xml:space="preserve">advisory committee</w:t>
      </w:r>
      <w:r>
        <w:t xml:space="preserve"> [</w:t>
      </w:r>
      <w:r>
        <w:rPr>
          <w:strike/>
        </w:rPr>
        <w:t xml:space="preserve">board</w:t>
      </w:r>
      <w:r>
        <w:t xml:space="preserve">] shall be made without regard to the race, creed, sex, religion, or national origin of the appointees.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2110.002 and 2110.008, Government Code, do not apply to the advisory committee.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691.007(c), Health and Safety Code, is redesignated as Section 691.011,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691.011.</w:t>
      </w:r>
      <w:r>
        <w:rPr>
          <w:u w:val="single"/>
        </w:rPr>
        <w:t xml:space="preserve"> </w:t>
      </w:r>
      <w:r>
        <w:rPr>
          <w:u w:val="single"/>
        </w:rPr>
        <w:t xml:space="preserve"> </w:t>
      </w:r>
      <w:r>
        <w:rPr>
          <w:u w:val="single"/>
        </w:rPr>
        <w:t xml:space="preserve">RECORDS.</w:t>
      </w:r>
      <w:r>
        <w:t xml:space="preserve"> [</w:t>
      </w:r>
      <w:r>
        <w:rPr>
          <w:strike/>
        </w:rPr>
        <w:t xml:space="preserve">(c)</w:t>
      </w:r>
      <w:r>
        <w:t xml:space="preserve">] The </w:t>
      </w:r>
      <w:r>
        <w:rPr>
          <w:u w:val="single"/>
        </w:rPr>
        <w:t xml:space="preserve">commission</w:t>
      </w:r>
      <w:r>
        <w:t xml:space="preserve"> [</w:t>
      </w:r>
      <w:r>
        <w:rPr>
          <w:strike/>
        </w:rPr>
        <w:t xml:space="preserve">board</w:t>
      </w:r>
      <w:r>
        <w:t xml:space="preserve">] shall keep identification records of each body donated to the </w:t>
      </w:r>
      <w:r>
        <w:rPr>
          <w:u w:val="single"/>
        </w:rPr>
        <w:t xml:space="preserve">commission</w:t>
      </w:r>
      <w:r>
        <w:t xml:space="preserve"> [</w:t>
      </w:r>
      <w:r>
        <w:rPr>
          <w:strike/>
        </w:rPr>
        <w:t xml:space="preserve">board</w:t>
      </w:r>
      <w:r>
        <w:t xml:space="preserve">] and of each body or anatomical specimen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691.008(a), Health and Safety Code, is redesignated as Section  691.012,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691.012.</w:t>
      </w:r>
      <w:r>
        <w:rPr>
          <w:u w:val="single"/>
        </w:rPr>
        <w:t xml:space="preserve"> </w:t>
      </w:r>
      <w:r>
        <w:rPr>
          <w:u w:val="single"/>
        </w:rPr>
        <w:t xml:space="preserve"> </w:t>
      </w:r>
      <w:r>
        <w:rPr>
          <w:u w:val="single"/>
        </w:rPr>
        <w:t xml:space="preserve">FEES.</w:t>
      </w:r>
      <w:r>
        <w:t xml:space="preserve"> (a)  The </w:t>
      </w:r>
      <w:r>
        <w:rPr>
          <w:u w:val="single"/>
        </w:rPr>
        <w:t xml:space="preserve">commission</w:t>
      </w:r>
      <w:r>
        <w:t xml:space="preserve"> [</w:t>
      </w:r>
      <w:r>
        <w:rPr>
          <w:strike/>
        </w:rPr>
        <w:t xml:space="preserve">board</w:t>
      </w:r>
      <w:r>
        <w:t xml:space="preserve">] may set and collect reasonable and necessary fees for </w:t>
      </w:r>
      <w:r>
        <w:rPr>
          <w:u w:val="single"/>
        </w:rPr>
        <w:t xml:space="preserve">the cost of administering this chapter, including:</w:t>
      </w:r>
    </w:p>
    <w:p w:rsidR="003F3435" w:rsidRDefault="0032493E">
      <w:pPr>
        <w:spacing w:line="480" w:lineRule="auto"/>
        <w:ind w:firstLine="1440"/>
        <w:jc w:val="both"/>
      </w:pPr>
      <w:r>
        <w:rPr>
          <w:u w:val="single"/>
        </w:rPr>
        <w:t xml:space="preserve">(1)</w:t>
      </w:r>
      <w:r xml:space="preserve">
        <w:t> </w:t>
      </w:r>
      <w:r xml:space="preserve">
        <w:t> </w:t>
      </w:r>
      <w:r>
        <w:t xml:space="preserve">receiving and distributing bodies and anatomical specimens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inspections of willed body programs and anatomical facilities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establish fees for  the registration of willed body programs and non-transplant anatomical donation organizations in amounts reasonable and necessary to cover the cost of administering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non-transplant anatomical donation organization is exempt from a fee described by Subsection (a)(1).</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691.010, Health and Safety Code, is amended to read as follows:</w:t>
      </w:r>
    </w:p>
    <w:p w:rsidR="003F3435" w:rsidRDefault="0032493E">
      <w:pPr>
        <w:spacing w:line="480" w:lineRule="auto"/>
        <w:ind w:firstLine="720"/>
        <w:jc w:val="both"/>
      </w:pPr>
      <w:r>
        <w:t xml:space="preserve">Sec.</w:t>
      </w:r>
      <w:r xml:space="preserve">
        <w:t> </w:t>
      </w:r>
      <w:r>
        <w:t xml:space="preserve">691.010.</w:t>
      </w:r>
      <w:r xml:space="preserve">
        <w:t> </w:t>
      </w:r>
      <w:r xml:space="preserve">
        <w:t> </w:t>
      </w:r>
      <w:r>
        <w:t xml:space="preserve">PUBLIC INFORMATION AND PARTICIPATION; COMPLAINTS.  (a)  The </w:t>
      </w:r>
      <w:r>
        <w:rPr>
          <w:u w:val="single"/>
        </w:rPr>
        <w:t xml:space="preserve">commission</w:t>
      </w:r>
      <w:r>
        <w:t xml:space="preserve"> [</w:t>
      </w:r>
      <w:r>
        <w:rPr>
          <w:strike/>
        </w:rPr>
        <w:t xml:space="preserve">board</w:t>
      </w:r>
      <w:r>
        <w:t xml:space="preserve">] shall prepare information of public interest describing the functions of the </w:t>
      </w:r>
      <w:r>
        <w:rPr>
          <w:u w:val="single"/>
        </w:rPr>
        <w:t xml:space="preserve">commission under this chapter</w:t>
      </w:r>
      <w:r>
        <w:t xml:space="preserve"> [</w:t>
      </w:r>
      <w:r>
        <w:rPr>
          <w:strike/>
        </w:rPr>
        <w:t xml:space="preserve">board</w:t>
      </w:r>
      <w:r>
        <w:t xml:space="preserve">] and the </w:t>
      </w:r>
      <w:r>
        <w:rPr>
          <w:u w:val="single"/>
        </w:rPr>
        <w:t xml:space="preserve">commission's</w:t>
      </w:r>
      <w:r>
        <w:t xml:space="preserve"> [</w:t>
      </w:r>
      <w:r>
        <w:rPr>
          <w:strike/>
        </w:rPr>
        <w:t xml:space="preserve">board's</w:t>
      </w:r>
      <w:r>
        <w:t xml:space="preserve">] procedures by which complaints are filed with and resolved by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by rule shall establish methods by which service recipients can be notified of the name, mailing address, and telephone number of the </w:t>
      </w:r>
      <w:r>
        <w:rPr>
          <w:u w:val="single"/>
        </w:rPr>
        <w:t xml:space="preserve">commission</w:t>
      </w:r>
      <w:r>
        <w:t xml:space="preserve"> [</w:t>
      </w:r>
      <w:r>
        <w:rPr>
          <w:strike/>
        </w:rPr>
        <w:t xml:space="preserve">board</w:t>
      </w:r>
      <w:r>
        <w:t xml:space="preserve">] for the purpose of directing complaints to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may provide for that notification by including the information on each written contract relating to bodies willed or donated to an entity regulated by the </w:t>
      </w:r>
      <w:r>
        <w:rPr>
          <w:u w:val="single"/>
        </w:rPr>
        <w:t xml:space="preserve">commission</w:t>
      </w:r>
      <w:r>
        <w:t xml:space="preserve"> [</w:t>
      </w:r>
      <w:r>
        <w:rPr>
          <w:strike/>
        </w:rPr>
        <w:t xml:space="preserve">board</w:t>
      </w:r>
      <w:r>
        <w:t xml:space="preserve">] or authorized by the </w:t>
      </w:r>
      <w:r>
        <w:rPr>
          <w:u w:val="single"/>
        </w:rPr>
        <w:t xml:space="preserve">commission</w:t>
      </w:r>
      <w:r>
        <w:t xml:space="preserve"> [</w:t>
      </w:r>
      <w:r>
        <w:rPr>
          <w:strike/>
        </w:rPr>
        <w:t xml:space="preserve">board</w:t>
      </w:r>
      <w:r>
        <w:t xml:space="preserve">] to receive bodies.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shall keep an information file about each complaint filed with the </w:t>
      </w:r>
      <w:r>
        <w:rPr>
          <w:u w:val="single"/>
        </w:rPr>
        <w:t xml:space="preserve">commission</w:t>
      </w:r>
      <w:r>
        <w:t xml:space="preserve"> [</w:t>
      </w:r>
      <w:r>
        <w:rPr>
          <w:strike/>
        </w:rPr>
        <w:t xml:space="preserve">board</w:t>
      </w:r>
      <w:r>
        <w:t xml:space="preserve">] relating to its functions </w:t>
      </w:r>
      <w:r>
        <w:rPr>
          <w:u w:val="single"/>
        </w:rPr>
        <w:t xml:space="preserve">under this chapter</w:t>
      </w:r>
      <w:r>
        <w:t xml:space="preserve">.  If a written complaint is filed with the </w:t>
      </w:r>
      <w:r>
        <w:rPr>
          <w:u w:val="single"/>
        </w:rPr>
        <w:t xml:space="preserve">commission</w:t>
      </w:r>
      <w:r>
        <w:t xml:space="preserve"> [</w:t>
      </w:r>
      <w:r>
        <w:rPr>
          <w:strike/>
        </w:rPr>
        <w:t xml:space="preserve">board</w:t>
      </w:r>
      <w:r>
        <w:t xml:space="preserve">] relating to a person or an entity regulated by the </w:t>
      </w:r>
      <w:r>
        <w:rPr>
          <w:u w:val="single"/>
        </w:rPr>
        <w:t xml:space="preserve">commission under this chapter</w:t>
      </w:r>
      <w:r>
        <w:t xml:space="preserve"> [</w:t>
      </w:r>
      <w:r>
        <w:rPr>
          <w:strike/>
        </w:rPr>
        <w:t xml:space="preserve">board</w:t>
      </w:r>
      <w:r>
        <w:t xml:space="preserve">], the </w:t>
      </w:r>
      <w:r>
        <w:rPr>
          <w:u w:val="single"/>
        </w:rPr>
        <w:t xml:space="preserve">commission</w:t>
      </w:r>
      <w:r>
        <w:t xml:space="preserve"> [</w:t>
      </w:r>
      <w:r>
        <w:rPr>
          <w:strike/>
        </w:rPr>
        <w:t xml:space="preserve">board, at least as frequently as quarterly and until final disposition of the complaint,</w:t>
      </w:r>
      <w:r>
        <w:t xml:space="preserve">] shall </w:t>
      </w:r>
      <w:r>
        <w:rPr>
          <w:u w:val="single"/>
        </w:rPr>
        <w:t xml:space="preserve">periodically</w:t>
      </w:r>
      <w:r>
        <w:t xml:space="preserve"> notify the parties to the complaint of the status of the complaint </w:t>
      </w:r>
      <w:r>
        <w:rPr>
          <w:u w:val="single"/>
        </w:rPr>
        <w:t xml:space="preserve">until final disposition</w:t>
      </w:r>
      <w:r>
        <w:t xml:space="preserve">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shall develop and implement policies that provide the public with a reasonable opportunity to appear before the </w:t>
      </w:r>
      <w:r>
        <w:rPr>
          <w:u w:val="single"/>
        </w:rPr>
        <w:t xml:space="preserve">commission</w:t>
      </w:r>
      <w:r>
        <w:t xml:space="preserve"> [</w:t>
      </w:r>
      <w:r>
        <w:rPr>
          <w:strike/>
        </w:rPr>
        <w:t xml:space="preserve">board</w:t>
      </w:r>
      <w:r>
        <w:t xml:space="preserve">] and to speak on any issue under the jurisdiction of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(a)  The </w:t>
      </w:r>
      <w:r>
        <w:rPr>
          <w:u w:val="single"/>
        </w:rPr>
        <w:t xml:space="preserve">commission</w:t>
      </w:r>
      <w:r>
        <w:t xml:space="preserve"> [</w:t>
      </w:r>
      <w:r>
        <w:rPr>
          <w:strike/>
        </w:rPr>
        <w:t xml:space="preserve">board</w:t>
      </w:r>
      <w:r>
        <w:t xml:space="preserve">] shall distribute bodies and anatomical specimens to [</w:t>
      </w:r>
      <w:r>
        <w:rPr>
          <w:strike/>
        </w:rPr>
        <w:t xml:space="preserve">institutions and other</w:t>
      </w:r>
      <w:r>
        <w:t xml:space="preserve">] persons authorized to receive </w:t>
      </w:r>
      <w:r>
        <w:rPr>
          <w:u w:val="single"/>
        </w:rPr>
        <w:t xml:space="preserve">a body or specimen under this chapter</w:t>
      </w:r>
      <w:r>
        <w:t xml:space="preserve"> [</w:t>
      </w:r>
      <w:r>
        <w:rPr>
          <w:strike/>
        </w:rPr>
        <w:t xml:space="preserve">them</w:t>
      </w:r>
      <w:r>
        <w:t xml:space="preserve">]. </w:t>
      </w:r>
      <w:r>
        <w:t xml:space="preserve"> </w:t>
      </w:r>
      <w:r>
        <w:rPr>
          <w:u w:val="single"/>
        </w:rPr>
        <w:t xml:space="preserve">This subsection does not apply to a body or specimen donated to a registered non-transplant anatomical donation organization.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 each body and anatomical specimen </w:t>
      </w:r>
      <w:r>
        <w:rPr>
          <w:u w:val="single"/>
        </w:rPr>
        <w:t xml:space="preserve">is treated with respect while</w:t>
      </w:r>
      <w:r>
        <w:t xml:space="preserve">  in the custody of the </w:t>
      </w:r>
      <w:r>
        <w:rPr>
          <w:u w:val="single"/>
        </w:rPr>
        <w:t xml:space="preserve">commission</w:t>
      </w:r>
      <w:r>
        <w:t xml:space="preserve"> [</w:t>
      </w:r>
      <w:r>
        <w:rPr>
          <w:strike/>
        </w:rPr>
        <w:t xml:space="preserve">board</w:t>
      </w:r>
      <w:r>
        <w:t xml:space="preserve">] or </w:t>
      </w:r>
      <w:r>
        <w:rPr>
          <w:u w:val="single"/>
        </w:rPr>
        <w:t xml:space="preserve">person authorized to receive the body or specimen</w:t>
      </w:r>
      <w:r>
        <w:t xml:space="preserve"> [</w:t>
      </w:r>
      <w:r>
        <w:rPr>
          <w:strike/>
        </w:rPr>
        <w:t xml:space="preserve">an institution represented on the board is treated with respect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establish procedures, and prescribe forms necessary to administer and enforce this chapter, including rules establishing registration and inspection requirements and procedures.  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691.0225, Health and Safety Code, is amended to read as follows:</w:t>
      </w:r>
    </w:p>
    <w:p w:rsidR="003F3435" w:rsidRDefault="0032493E">
      <w:pPr>
        <w:spacing w:line="480" w:lineRule="auto"/>
        <w:ind w:firstLine="720"/>
        <w:jc w:val="both"/>
      </w:pPr>
      <w:r>
        <w:t xml:space="preserve">Sec.</w:t>
      </w:r>
      <w:r xml:space="preserve">
        <w:t> </w:t>
      </w:r>
      <w:r>
        <w:t xml:space="preserve">691.0225.</w:t>
      </w:r>
      <w:r xml:space="preserve">
        <w:t> </w:t>
      </w:r>
      <w:r xml:space="preserve">
        <w:t> </w:t>
      </w:r>
      <w:r>
        <w:t xml:space="preserve">INFORMATIONAL DOCUMENT.  The </w:t>
      </w:r>
      <w:r>
        <w:rPr>
          <w:u w:val="single"/>
        </w:rPr>
        <w:t xml:space="preserve">commission</w:t>
      </w:r>
      <w:r>
        <w:t xml:space="preserve"> [</w:t>
      </w:r>
      <w:r>
        <w:rPr>
          <w:strike/>
        </w:rPr>
        <w:t xml:space="preserve">board</w:t>
      </w:r>
      <w:r>
        <w:t xml:space="preserve">] shall develop a document to inform a person making a gift of a decedent's body or anatomical specimen </w:t>
      </w:r>
      <w:r>
        <w:rPr>
          <w:u w:val="single"/>
        </w:rPr>
        <w:t xml:space="preserve">about the options for donation authorized under this chapter</w:t>
      </w:r>
      <w:r>
        <w:t xml:space="preserve"> [</w:t>
      </w:r>
      <w:r>
        <w:rPr>
          <w:strike/>
        </w:rPr>
        <w:t xml:space="preserve">for purposes of education, including forensic science education, or research of the risks and benefits associated with donation</w:t>
      </w:r>
      <w:r>
        <w:t xml:space="preserve">].  The </w:t>
      </w:r>
      <w:r>
        <w:rPr>
          <w:u w:val="single"/>
        </w:rPr>
        <w:t xml:space="preserve">commission</w:t>
      </w:r>
      <w:r>
        <w:t xml:space="preserve"> [</w:t>
      </w:r>
      <w:r>
        <w:rPr>
          <w:strike/>
        </w:rPr>
        <w:t xml:space="preserve">board</w:t>
      </w:r>
      <w:r>
        <w:t xml:space="preserve">] shall make the document available on the </w:t>
      </w:r>
      <w:r>
        <w:rPr>
          <w:u w:val="single"/>
        </w:rPr>
        <w:t xml:space="preserve">commission's</w:t>
      </w:r>
      <w:r>
        <w:t xml:space="preserve"> [</w:t>
      </w:r>
      <w:r>
        <w:rPr>
          <w:strike/>
        </w:rPr>
        <w:t xml:space="preserve">board's</w:t>
      </w:r>
      <w:r>
        <w:t xml:space="preserve">] Internet website.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TO DELIVER CERTAIN BODIES TO </w:t>
      </w:r>
      <w:r>
        <w:rPr>
          <w:u w:val="single"/>
        </w:rPr>
        <w:t xml:space="preserve">COMMISSION</w:t>
      </w:r>
      <w:r>
        <w:t xml:space="preserve"> [</w:t>
      </w:r>
      <w:r>
        <w:rPr>
          <w:strike/>
        </w:rPr>
        <w:t xml:space="preserve">BOARD</w:t>
      </w:r>
      <w:r>
        <w:t xml:space="preserve">].  (a)  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of the body's existence when the body comes into the person's possession, charge, or control if notified in writing to do so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w:t>
      </w:r>
      <w:r>
        <w:rPr>
          <w:u w:val="single"/>
        </w:rPr>
        <w:t xml:space="preserve">commission</w:t>
      </w:r>
      <w:r>
        <w:t xml:space="preserve"> [</w:t>
      </w:r>
      <w:r>
        <w:rPr>
          <w:strike/>
        </w:rPr>
        <w:t xml:space="preserve">board</w:t>
      </w:r>
      <w:r>
        <w:t xml:space="preserve">]; and</w:t>
      </w:r>
    </w:p>
    <w:p w:rsidR="003F3435" w:rsidRDefault="0032493E">
      <w:pPr>
        <w:spacing w:line="480" w:lineRule="auto"/>
        <w:ind w:firstLine="1440"/>
        <w:jc w:val="both"/>
      </w:pPr>
      <w:r>
        <w:t xml:space="preserve">(3)</w:t>
      </w:r>
      <w:r xml:space="preserve">
        <w:t> </w:t>
      </w:r>
      <w:r xml:space="preserve">
        <w:t> </w:t>
      </w:r>
      <w:r>
        <w:t xml:space="preserve">allow the </w:t>
      </w:r>
      <w:r>
        <w:rPr>
          <w:u w:val="single"/>
        </w:rPr>
        <w:t xml:space="preserve">commission</w:t>
      </w:r>
      <w:r>
        <w:t xml:space="preserve"> [</w:t>
      </w:r>
      <w:r>
        <w:rPr>
          <w:strike/>
        </w:rPr>
        <w:t xml:space="preserve">board</w:t>
      </w:r>
      <w:r>
        <w:t xml:space="preserve">], the </w:t>
      </w:r>
      <w:r>
        <w:rPr>
          <w:u w:val="single"/>
        </w:rPr>
        <w:t xml:space="preserve">commission's</w:t>
      </w:r>
      <w:r>
        <w:t xml:space="preserve"> [</w:t>
      </w:r>
      <w:r>
        <w:rPr>
          <w:strike/>
        </w:rPr>
        <w:t xml:space="preserve">board's</w:t>
      </w:r>
      <w:r>
        <w:t xml:space="preserve">] representative, or a physician designated by the </w:t>
      </w:r>
      <w:r>
        <w:rPr>
          <w:u w:val="single"/>
        </w:rPr>
        <w:t xml:space="preserve">commission</w:t>
      </w:r>
      <w:r>
        <w:t xml:space="preserve"> [</w:t>
      </w:r>
      <w:r>
        <w:rPr>
          <w:strike/>
        </w:rPr>
        <w:t xml:space="preserve">board</w:t>
      </w:r>
      <w:r>
        <w:t xml:space="preserve">]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commission</w:t>
      </w:r>
      <w:r>
        <w:t xml:space="preserve"> [</w:t>
      </w:r>
      <w:r>
        <w:rPr>
          <w:strike/>
        </w:rPr>
        <w:t xml:space="preserve">board</w:t>
      </w:r>
      <w:r>
        <w:t xml:space="preserve">]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691.025(c),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If an unclaimed body is the body of a traveler who died suddenly, the </w:t>
      </w:r>
      <w:r>
        <w:rPr>
          <w:u w:val="single"/>
        </w:rPr>
        <w:t xml:space="preserve">commission</w:t>
      </w:r>
      <w:r>
        <w:t xml:space="preserve"> [</w:t>
      </w:r>
      <w:r>
        <w:rPr>
          <w:strike/>
        </w:rPr>
        <w:t xml:space="preserve">board</w:t>
      </w:r>
      <w:r>
        <w:t xml:space="preserve">] shall direct the institution or other person receiving the body to retain the body for six months for purposes of identification.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691.027, Health and Safety Code, is amended to read as follows:</w:t>
      </w:r>
    </w:p>
    <w:p w:rsidR="003F3435" w:rsidRDefault="0032493E">
      <w:pPr>
        <w:spacing w:line="480" w:lineRule="auto"/>
        <w:ind w:firstLine="720"/>
        <w:jc w:val="both"/>
      </w:pPr>
      <w:r>
        <w:t xml:space="preserve">Sec.</w:t>
      </w:r>
      <w:r xml:space="preserve">
        <w:t> </w:t>
      </w:r>
      <w:r>
        <w:t xml:space="preserve">691.027.</w:t>
      </w:r>
      <w:r xml:space="preserve">
        <w:t> </w:t>
      </w:r>
      <w:r xml:space="preserve">
        <w:t> </w:t>
      </w:r>
      <w:r>
        <w:t xml:space="preserve">AUTOPSY.  Only the </w:t>
      </w:r>
      <w:r>
        <w:rPr>
          <w:u w:val="single"/>
        </w:rPr>
        <w:t xml:space="preserve">commission</w:t>
      </w:r>
      <w:r>
        <w:t xml:space="preserve"> [</w:t>
      </w:r>
      <w:r>
        <w:rPr>
          <w:strike/>
        </w:rPr>
        <w:t xml:space="preserve">board</w:t>
      </w:r>
      <w:r>
        <w:t xml:space="preserve">] may grant permission to perform an autopsy on an unclaimed body.  The </w:t>
      </w:r>
      <w:r>
        <w:rPr>
          <w:u w:val="single"/>
        </w:rPr>
        <w:t xml:space="preserve">commission</w:t>
      </w:r>
      <w:r>
        <w:t xml:space="preserve"> [</w:t>
      </w:r>
      <w:r>
        <w:rPr>
          <w:strike/>
        </w:rPr>
        <w:t xml:space="preserve">board</w:t>
      </w:r>
      <w:r>
        <w:t xml:space="preserve">] may grant permission after receiving a specific request for an autopsy that shows sufficient evidence of medical urgency.</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691.028,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w:t>
      </w:r>
      <w:r>
        <w:rPr>
          <w:u w:val="single"/>
        </w:rPr>
        <w:t xml:space="preserve">commission</w:t>
      </w:r>
      <w:r>
        <w:t xml:space="preserve"> [</w:t>
      </w:r>
      <w:r>
        <w:rPr>
          <w:strike/>
        </w:rPr>
        <w:t xml:space="preserve">board</w:t>
      </w:r>
      <w:r>
        <w:t xml:space="preserve">], </w:t>
      </w:r>
      <w:r>
        <w:rPr>
          <w:u w:val="single"/>
        </w:rPr>
        <w:t xml:space="preserve">a willed body program of</w:t>
      </w:r>
      <w:r>
        <w:t xml:space="preserve"> a medical or dental school, </w:t>
      </w:r>
      <w:r>
        <w:rPr>
          <w:u w:val="single"/>
        </w:rPr>
        <w:t xml:space="preserve">a non-transplant anatomical donation organization,</w:t>
      </w:r>
      <w:r>
        <w:t xml:space="preserve"> or another donee authorized by the </w:t>
      </w:r>
      <w:r>
        <w:rPr>
          <w:u w:val="single"/>
        </w:rPr>
        <w:t xml:space="preserve">commission</w:t>
      </w:r>
      <w:r>
        <w:t xml:space="preserve"> [</w:t>
      </w:r>
      <w:r>
        <w:rPr>
          <w:strike/>
        </w:rPr>
        <w:t xml:space="preserve">board,</w:t>
      </w:r>
      <w:r>
        <w:t xml:space="preserve">]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w:t>
      </w:r>
      <w:r>
        <w:rPr>
          <w:u w:val="single"/>
        </w:rPr>
        <w:t xml:space="preserve">provide informed consent by signing</w:t>
      </w:r>
      <w:r>
        <w:t xml:space="preserve"> [</w:t>
      </w:r>
      <w:r>
        <w:rPr>
          <w:strike/>
        </w:rPr>
        <w:t xml:space="preserve">sign</w:t>
      </w:r>
      <w:r>
        <w:t xml:space="preserve">]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donor's intent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acknowledgment that the donor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donation before providing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the donee plans for the donated body parts;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any body part and the condition in which the body part will be returned to the person designated by the donor</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donor must be informed in writing about the information described by Subsection (b)(2) in a clear manner on a single piece of paper that is 8-1/2 by 11 inches with 14-point type.  The commission by rule shall design and adopt a form that complies with this subsection that willed body programs and non-transplant anatomical donation organizations must use.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691.029, Health and Safety Code, is amended to read as follows:</w:t>
      </w:r>
    </w:p>
    <w:p w:rsidR="003F3435" w:rsidRDefault="0032493E">
      <w:pPr>
        <w:spacing w:line="480" w:lineRule="auto"/>
        <w:ind w:firstLine="720"/>
        <w:jc w:val="both"/>
      </w:pPr>
      <w:r>
        <w:t xml:space="preserve">Sec.</w:t>
      </w:r>
      <w:r xml:space="preserve">
        <w:t> </w:t>
      </w:r>
      <w:r>
        <w:t xml:space="preserve">691.029.</w:t>
      </w:r>
      <w:r xml:space="preserve">
        <w:t> </w:t>
      </w:r>
      <w:r xml:space="preserve">
        <w:t> </w:t>
      </w:r>
      <w:r>
        <w:t xml:space="preserve">AUTHORITY TO </w:t>
      </w:r>
      <w:r>
        <w:rPr>
          <w:u w:val="single"/>
        </w:rPr>
        <w:t xml:space="preserve">RECEIVE, DISTRIBUTE, AND TRANSFER</w:t>
      </w:r>
      <w:r>
        <w:t xml:space="preserve"> [</w:t>
      </w:r>
      <w:r>
        <w:rPr>
          <w:strike/>
        </w:rPr>
        <w:t xml:space="preserve">ACCEPT</w:t>
      </w:r>
      <w:r>
        <w:t xml:space="preserve">] BODIES </w:t>
      </w:r>
      <w:r>
        <w:rPr>
          <w:u w:val="single"/>
        </w:rPr>
        <w:t xml:space="preserve">OR ANATOMICAL SPECIMENS</w:t>
      </w:r>
      <w:r>
        <w:t xml:space="preserve"> [</w:t>
      </w:r>
      <w:r>
        <w:rPr>
          <w:strike/>
        </w:rPr>
        <w:t xml:space="preserve">FROM OUTSIDE THE STATE</w:t>
      </w:r>
      <w:r>
        <w:t xml:space="preserve">].  The </w:t>
      </w:r>
      <w:r>
        <w:rPr>
          <w:u w:val="single"/>
        </w:rPr>
        <w:t xml:space="preserve">commission</w:t>
      </w:r>
      <w:r>
        <w:t xml:space="preserve"> [</w:t>
      </w:r>
      <w:r>
        <w:rPr>
          <w:strike/>
        </w:rPr>
        <w:t xml:space="preserve">board</w:t>
      </w:r>
      <w:r>
        <w:t xml:space="preserve">] may receive</w:t>
      </w:r>
      <w:r>
        <w:rPr>
          <w:u w:val="single"/>
        </w:rPr>
        <w:t xml:space="preserve">, distribute, and transfer a body or anatomical specimen from inside or</w:t>
      </w:r>
      <w:r>
        <w:t xml:space="preserve"> [</w:t>
      </w:r>
      <w:r>
        <w:rPr>
          <w:strike/>
        </w:rPr>
        <w:t xml:space="preserve">a body transported to the board from</w:t>
      </w:r>
      <w:r>
        <w:t xml:space="preserve">] outside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COMMISSION'S</w:t>
      </w:r>
      <w:r>
        <w:t xml:space="preserve"> [</w:t>
      </w:r>
      <w:r>
        <w:rPr>
          <w:strike/>
        </w:rPr>
        <w:t xml:space="preserve">BOARD'S</w:t>
      </w:r>
      <w:r>
        <w:t xml:space="preserve">] AUTHORITY TO DISTRIBUTE BODIES AND ANATOMICAL SPECIMENS.  (a)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bodies donated to it and may redistribute bodies donated to medical or dental schools or other donees authorized by the </w:t>
      </w:r>
      <w:r>
        <w:rPr>
          <w:u w:val="single"/>
        </w:rPr>
        <w:t xml:space="preserve">commission</w:t>
      </w:r>
      <w:r>
        <w:t xml:space="preserve"> [</w:t>
      </w:r>
      <w:r>
        <w:rPr>
          <w:strike/>
        </w:rPr>
        <w:t xml:space="preserve">board</w:t>
      </w:r>
      <w:r>
        <w:t xml:space="preserve">] to:</w:t>
      </w:r>
    </w:p>
    <w:p w:rsidR="003F3435" w:rsidRDefault="0032493E">
      <w:pPr>
        <w:spacing w:line="480" w:lineRule="auto"/>
        <w:ind w:firstLine="1440"/>
        <w:jc w:val="both"/>
      </w:pPr>
      <w:r>
        <w:t xml:space="preserve">(1)</w:t>
      </w:r>
      <w:r xml:space="preserve">
        <w:t> </w:t>
      </w:r>
      <w:r xml:space="preserve">
        <w:t> </w:t>
      </w:r>
      <w:r>
        <w:rPr>
          <w:u w:val="single"/>
        </w:rPr>
        <w:t xml:space="preserve">willed body programs of</w:t>
      </w:r>
      <w:r>
        <w:t xml:space="preserve">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w:t>
      </w:r>
      <w:r>
        <w:rPr>
          <w:u w:val="single"/>
        </w:rPr>
        <w:t xml:space="preserve">commission</w:t>
      </w:r>
      <w:r>
        <w:t xml:space="preserve"> [</w:t>
      </w:r>
      <w:r>
        <w:rPr>
          <w:strike/>
        </w:rPr>
        <w:t xml:space="preserve">board</w:t>
      </w:r>
      <w:r>
        <w:t xml:space="preserve">],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anatomical facilities; and</w:t>
      </w:r>
    </w:p>
    <w:p w:rsidR="003F3435" w:rsidRDefault="0032493E">
      <w:pPr>
        <w:spacing w:line="480" w:lineRule="auto"/>
        <w:ind w:firstLine="1440"/>
        <w:jc w:val="both"/>
      </w:pPr>
      <w:r>
        <w:rPr>
          <w:u w:val="single"/>
        </w:rP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w:t>
      </w:r>
      <w:r>
        <w:rPr>
          <w:u w:val="single"/>
        </w:rPr>
        <w:t xml:space="preserve">commission</w:t>
      </w:r>
      <w:r>
        <w:t xml:space="preserve"> [</w:t>
      </w:r>
      <w:r>
        <w:rPr>
          <w:strike/>
        </w:rPr>
        <w:t xml:space="preserve">board</w:t>
      </w:r>
      <w:r>
        <w:t xml:space="preserve">]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commission</w:t>
      </w:r>
      <w:r>
        <w:t xml:space="preserve"> [</w:t>
      </w:r>
      <w:r>
        <w:rPr>
          <w:strike/>
        </w:rPr>
        <w:t xml:space="preserve">board</w:t>
      </w:r>
      <w:r>
        <w:t xml:space="preserve">] has remaining bodies,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or redistribute those bodies to the schools and colleges proportionately and equitably according to the number of students in each school or college receiving instruction or demonstration in normal or morbid anatomy and operative surgery.  The dean of each school or college shall certify that number to the </w:t>
      </w:r>
      <w:r>
        <w:rPr>
          <w:u w:val="single"/>
        </w:rPr>
        <w:t xml:space="preserve">commission</w:t>
      </w:r>
      <w:r>
        <w:t xml:space="preserve"> [</w:t>
      </w:r>
      <w:r>
        <w:rPr>
          <w:strike/>
        </w:rPr>
        <w:t xml:space="preserve">board</w:t>
      </w:r>
      <w:r>
        <w:t xml:space="preserve">] when required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may transport a body or anatomical specimen to an authorized recipient in another state if the </w:t>
      </w:r>
      <w:r>
        <w:rPr>
          <w:u w:val="single"/>
        </w:rPr>
        <w:t xml:space="preserve">commission</w:t>
      </w:r>
      <w:r>
        <w:t xml:space="preserve"> [</w:t>
      </w:r>
      <w:r>
        <w:rPr>
          <w:strike/>
        </w:rPr>
        <w:t xml:space="preserve">board</w:t>
      </w:r>
      <w:r>
        <w:t xml:space="preserve">]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w:t>
      </w:r>
      <w:r>
        <w:rPr>
          <w:u w:val="single"/>
        </w:rPr>
        <w:t xml:space="preserve">the deceased's</w:t>
      </w:r>
      <w:r>
        <w:t xml:space="preserve"> [</w:t>
      </w:r>
      <w:r>
        <w:rPr>
          <w:strike/>
        </w:rPr>
        <w:t xml:space="preserve">his</w:t>
      </w:r>
      <w:r>
        <w:t xml:space="preserve">] body in compliance with Section 691.028 and at the time of the donation authorized the </w:t>
      </w:r>
      <w:r>
        <w:rPr>
          <w:u w:val="single"/>
        </w:rPr>
        <w:t xml:space="preserve">commission</w:t>
      </w:r>
      <w:r>
        <w:t xml:space="preserve"> [</w:t>
      </w:r>
      <w:r>
        <w:rPr>
          <w:strike/>
        </w:rPr>
        <w:t xml:space="preserve">board</w:t>
      </w:r>
      <w:r>
        <w:t xml:space="preserve">]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692A and the person authorized to make the donation under Section 692A.009 authorized the </w:t>
      </w:r>
      <w:r>
        <w:rPr>
          <w:u w:val="single"/>
        </w:rPr>
        <w:t xml:space="preserve">commission</w:t>
      </w:r>
      <w:r>
        <w:t xml:space="preserve"> [</w:t>
      </w:r>
      <w:r>
        <w:rPr>
          <w:strike/>
        </w:rPr>
        <w:t xml:space="preserve">board</w:t>
      </w:r>
      <w:r>
        <w:t xml:space="preserve">] to transport the body outside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body or anatomical specimen donated to a registered non-transplant anatomical donation organization.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691.031(a),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w:t>
      </w:r>
      <w:r>
        <w:rPr>
          <w:u w:val="single"/>
        </w:rPr>
        <w:t xml:space="preserve">under this chapter</w:t>
      </w:r>
      <w:r>
        <w:t xml:space="preserve"> [</w:t>
      </w:r>
      <w:r>
        <w:rPr>
          <w:strike/>
        </w:rPr>
        <w:t xml:space="preserve">by the board</w:t>
      </w:r>
      <w:r>
        <w:t xml:space="preserve">] is properly transported;</w:t>
      </w:r>
    </w:p>
    <w:p w:rsidR="003F3435" w:rsidRDefault="0032493E">
      <w:pPr>
        <w:spacing w:line="480" w:lineRule="auto"/>
        <w:ind w:firstLine="1440"/>
        <w:jc w:val="both"/>
      </w:pPr>
      <w:r>
        <w:t xml:space="preserve">(2)</w:t>
      </w:r>
      <w:r xml:space="preserve">
        <w:t> </w:t>
      </w:r>
      <w:r xml:space="preserve">
        <w:t> </w:t>
      </w:r>
      <w:r>
        <w:t xml:space="preserve">a label with </w:t>
      </w:r>
      <w:r>
        <w:rPr>
          <w:u w:val="single"/>
        </w:rPr>
        <w:t xml:space="preserve">a</w:t>
      </w:r>
      <w:r>
        <w:t xml:space="preserve"> [</w:t>
      </w:r>
      <w:r>
        <w:rPr>
          <w:strike/>
        </w:rPr>
        <w:t xml:space="preserve">the</w:t>
      </w:r>
      <w:r>
        <w:t xml:space="preserve">] statement </w:t>
      </w:r>
      <w:r>
        <w:rPr>
          <w:u w:val="single"/>
        </w:rPr>
        <w:t xml:space="preserve">that the container's contents are derived from human tissue</w:t>
      </w:r>
      <w:r>
        <w:t xml:space="preserve"> [</w:t>
      </w:r>
      <w:r>
        <w:rPr>
          <w:strike/>
        </w:rPr>
        <w:t xml:space="preserve">"CONTENTS DERIVED FROM DONATED HUMAN TISSUE"</w:t>
      </w:r>
      <w:r>
        <w:t xml:space="preserv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employ a public carrier to transport bodies or anatomical specimens received or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w:t>
      </w:r>
      <w:r>
        <w:rPr>
          <w:u w:val="single"/>
        </w:rPr>
        <w:t xml:space="preserve">commission</w:t>
      </w:r>
      <w:r>
        <w:t xml:space="preserve"> [</w:t>
      </w:r>
      <w:r>
        <w:rPr>
          <w:strike/>
        </w:rPr>
        <w:t xml:space="preserve">board</w:t>
      </w:r>
      <w:r>
        <w:t xml:space="preserve">] rules so that the </w:t>
      </w:r>
      <w:r>
        <w:rPr>
          <w:u w:val="single"/>
        </w:rPr>
        <w:t xml:space="preserve">commission</w:t>
      </w:r>
      <w:r>
        <w:t xml:space="preserve"> [</w:t>
      </w:r>
      <w:r>
        <w:rPr>
          <w:strike/>
        </w:rPr>
        <w:t xml:space="preserve">board</w:t>
      </w:r>
      <w:r>
        <w:t xml:space="preserve">] or a district or county attorney may inspect the records at any time.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A person or institution receiving a body or anatomical specimen under this chapter shall pay in a manner specified by the </w:t>
      </w:r>
      <w:r>
        <w:rPr>
          <w:u w:val="single"/>
        </w:rPr>
        <w:t xml:space="preserve">commission</w:t>
      </w:r>
      <w:r>
        <w:t xml:space="preserve"> [</w:t>
      </w:r>
      <w:r>
        <w:rPr>
          <w:strike/>
        </w:rPr>
        <w:t xml:space="preserve">board</w:t>
      </w:r>
      <w:r>
        <w:t xml:space="preserve">],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Sections 691.033(a),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further medical or forensic science, a </w:t>
      </w:r>
      <w:r>
        <w:rPr>
          <w:u w:val="single"/>
        </w:rPr>
        <w:t xml:space="preserve">willed body program, non-transplant anatomical donation organization, anatomical facility,</w:t>
      </w:r>
      <w:r>
        <w:t xml:space="preserve"> [</w:t>
      </w:r>
      <w:r>
        <w:rPr>
          <w:strike/>
        </w:rPr>
        <w:t xml:space="preserve">school, college,</w:t>
      </w:r>
      <w:r>
        <w:t xml:space="preserve">] or </w:t>
      </w:r>
      <w:r>
        <w:rPr>
          <w:u w:val="single"/>
        </w:rPr>
        <w:t xml:space="preserve">other</w:t>
      </w:r>
      <w:r>
        <w:t xml:space="preserve"> person designated by the </w:t>
      </w:r>
      <w:r>
        <w:rPr>
          <w:u w:val="single"/>
        </w:rPr>
        <w:t xml:space="preserve">commission</w:t>
      </w:r>
      <w:r>
        <w:t xml:space="preserve"> [</w:t>
      </w:r>
      <w:r>
        <w:rPr>
          <w:strike/>
        </w:rPr>
        <w:t xml:space="preserve">board</w:t>
      </w:r>
      <w:r>
        <w:t xml:space="preserve">]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willed body program, non-transplant anatomical donation organization,</w:t>
      </w:r>
      <w:r>
        <w:t xml:space="preserve"> [</w:t>
      </w:r>
      <w:r>
        <w:rPr>
          <w:strike/>
        </w:rPr>
        <w:t xml:space="preserve">school, college,</w:t>
      </w:r>
      <w:r>
        <w:t xml:space="preserve">] or </w:t>
      </w:r>
      <w:r>
        <w:rPr>
          <w:u w:val="single"/>
        </w:rPr>
        <w:t xml:space="preserve">other</w:t>
      </w:r>
      <w:r>
        <w:t xml:space="preserve"> person shall keep a permanent record of each body or anatomical specimen received from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The record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 sufficient to identify the body or anatomical specimen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track the body or anatomical specimen from intake to final disposition;</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may be inspected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the </w:t>
      </w:r>
      <w:r>
        <w:rPr>
          <w:u w:val="single"/>
        </w:rPr>
        <w:t xml:space="preserve">commission</w:t>
      </w:r>
      <w:r>
        <w:t xml:space="preserve"> [</w:t>
      </w:r>
      <w:r>
        <w:rPr>
          <w:strike/>
        </w:rPr>
        <w:t xml:space="preserve">board</w:t>
      </w:r>
      <w:r>
        <w:t xml:space="preserve">] shall adopt rules that clearly state the activities that are authorized by the </w:t>
      </w:r>
      <w:r>
        <w:rPr>
          <w:u w:val="single"/>
        </w:rPr>
        <w:t xml:space="preserve">commission</w:t>
      </w:r>
      <w:r>
        <w:t xml:space="preserve"> [</w:t>
      </w:r>
      <w:r>
        <w:rPr>
          <w:strike/>
        </w:rPr>
        <w:t xml:space="preserve">board</w:t>
      </w:r>
      <w:r>
        <w:t xml:space="preserve">] in relation to the use or dissection of a body.</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t xml:space="preserve">REGULATION </w:t>
      </w:r>
      <w:r>
        <w:rPr>
          <w:u w:val="single"/>
        </w:rPr>
        <w:t xml:space="preserve">AND REGISTRATION</w:t>
      </w:r>
      <w:r>
        <w:t xml:space="preserve"> OF PERSONS AND INSTITUTIONS USING BODIES AND ANATOMICAL SPECIMENS.  (a)  </w:t>
      </w:r>
      <w:r>
        <w:rPr>
          <w:u w:val="single"/>
        </w:rP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registration under this section, a non-transplant anatomical donation organization must be accredited by the American Association of Tissue Banks under the association's Standards for Non-Transplant Anatomical Donation.  The commission may issue conditional registration to a non-transplant anatomical donation organization that is not yet accredited.</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commission</w:t>
      </w:r>
      <w:r>
        <w:t xml:space="preserve"> [</w:t>
      </w:r>
      <w:r>
        <w:rPr>
          <w:strike/>
        </w:rPr>
        <w:t xml:space="preserve">board</w:t>
      </w:r>
      <w:r>
        <w:t xml:space="preserve">] shall inspect and may approve </w:t>
      </w:r>
      <w:r>
        <w:rPr>
          <w:u w:val="single"/>
        </w:rPr>
        <w:t xml:space="preserve">willed body programs, anatomical facilities,</w:t>
      </w:r>
      <w:r>
        <w:t xml:space="preserve"> [</w:t>
      </w:r>
      <w:r>
        <w:rPr>
          <w:strike/>
        </w:rPr>
        <w:t xml:space="preserve">institutions</w:t>
      </w:r>
      <w:r>
        <w:t xml:space="preserve">] and other persons for the receipt and use of bodies and anatomical specimens under this chapter.</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registered non-transplant anatomical donation organization is exempt from an inspection described by Subsection (a-2).</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investigate a </w:t>
      </w:r>
      <w:r>
        <w:rPr>
          <w:u w:val="single"/>
        </w:rPr>
        <w:t xml:space="preserve">willed body program, non-transplant anatomical donation organization, anatomical facility, or other</w:t>
      </w:r>
      <w:r>
        <w:t xml:space="preserve"> person [</w:t>
      </w:r>
      <w:r>
        <w:rPr>
          <w:strike/>
        </w:rPr>
        <w:t xml:space="preserve">or institution</w:t>
      </w:r>
      <w:r>
        <w:t xml:space="preserve">] if the </w:t>
      </w:r>
      <w:r>
        <w:rPr>
          <w:u w:val="single"/>
        </w:rPr>
        <w:t xml:space="preserve">commission</w:t>
      </w:r>
      <w:r>
        <w:t xml:space="preserve"> [</w:t>
      </w:r>
      <w:r>
        <w:rPr>
          <w:strike/>
        </w:rPr>
        <w:t xml:space="preserve">board</w:t>
      </w:r>
      <w:r>
        <w:t xml:space="preserve">] has reason to believe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(a-3), the commission may inspect a non-transplant anatomical donation organization as part of an investigation described by Subsection (b).</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may suspend or revoke a </w:t>
      </w:r>
      <w:r>
        <w:rPr>
          <w:u w:val="single"/>
        </w:rPr>
        <w:t xml:space="preserve">willed body program's, non-transplant anatomical donation organization's, anatomical facility's, or other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if the </w:t>
      </w:r>
      <w:r>
        <w:rPr>
          <w:u w:val="single"/>
        </w:rPr>
        <w:t xml:space="preserve">commission</w:t>
      </w:r>
      <w:r>
        <w:t xml:space="preserve"> [</w:t>
      </w:r>
      <w:r>
        <w:rPr>
          <w:strike/>
        </w:rPr>
        <w:t xml:space="preserve">board</w:t>
      </w:r>
      <w:r>
        <w:t xml:space="preserve">] determines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willed body program, non-transplant anatomical donation organization, anatomical facility, or other</w:t>
      </w:r>
      <w:r>
        <w:t xml:space="preserve"> person [</w:t>
      </w:r>
      <w:r>
        <w:rPr>
          <w:strike/>
        </w:rPr>
        <w:t xml:space="preserve">or institution</w:t>
      </w:r>
      <w:r>
        <w:t xml:space="preserve">] is entitled to a hearing before the </w:t>
      </w:r>
      <w:r>
        <w:rPr>
          <w:u w:val="single"/>
        </w:rPr>
        <w:t xml:space="preserve">commission</w:t>
      </w:r>
      <w:r>
        <w:t xml:space="preserve"> [</w:t>
      </w:r>
      <w:r>
        <w:rPr>
          <w:strike/>
        </w:rPr>
        <w:t xml:space="preserve">board</w:t>
      </w:r>
      <w:r>
        <w:t xml:space="preserve">] or a hearing examiner appointed by the </w:t>
      </w:r>
      <w:r>
        <w:rPr>
          <w:u w:val="single"/>
        </w:rPr>
        <w:t xml:space="preserve">commission</w:t>
      </w:r>
      <w:r>
        <w:t xml:space="preserve"> [</w:t>
      </w:r>
      <w:r>
        <w:rPr>
          <w:strike/>
        </w:rPr>
        <w:t xml:space="preserve">board</w:t>
      </w:r>
      <w:r>
        <w:t xml:space="preserve">] before the </w:t>
      </w:r>
      <w:r>
        <w:rPr>
          <w:u w:val="single"/>
        </w:rPr>
        <w:t xml:space="preserve">commission</w:t>
      </w:r>
      <w:r>
        <w:t xml:space="preserve"> [</w:t>
      </w:r>
      <w:r>
        <w:rPr>
          <w:strike/>
        </w:rPr>
        <w:t xml:space="preserve">board</w:t>
      </w:r>
      <w:r>
        <w:t xml:space="preserve">] may revoke the </w:t>
      </w:r>
      <w:r>
        <w:rPr>
          <w:u w:val="single"/>
        </w:rPr>
        <w:t xml:space="preserve">program's, organization's, facility's, or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The </w:t>
      </w:r>
      <w:r>
        <w:rPr>
          <w:u w:val="single"/>
        </w:rPr>
        <w:t xml:space="preserve">commission</w:t>
      </w:r>
      <w:r>
        <w:t xml:space="preserve"> [</w:t>
      </w:r>
      <w:r>
        <w:rPr>
          <w:strike/>
        </w:rPr>
        <w:t xml:space="preserve">board</w:t>
      </w:r>
      <w:r>
        <w:t xml:space="preserve">] shall make all final decisions to suspend or revoke an authorization.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commission member or holder of any license issued by the commission may not hold an ownership interest in a registered non-transplant anatomical donation organization.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and procedures necessary to administer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A, Chapter 651, Occupations Code, is amended by adding Section 651.005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651.005.</w:t>
      </w:r>
      <w:r>
        <w:rPr>
          <w:u w:val="single"/>
        </w:rPr>
        <w:t xml:space="preserve"> </w:t>
      </w:r>
      <w:r>
        <w:rPr>
          <w:u w:val="single"/>
        </w:rPr>
        <w:t xml:space="preserve"> </w:t>
      </w:r>
      <w:r>
        <w:rPr>
          <w:u w:val="single"/>
        </w:rPr>
        <w:t xml:space="preserve">REGULATION OF WILLED BODY PROGRAMS, NON-TRANSPLANT ANATOMICAL DONATION ORGANIZATIONS, AND ANATOMICAL FACILITIES.  The commission shall regulate willed body programs, non-transplant anatomical donation organizations, and anatomical facilities as provided by Chapter 691, Health and Safety Code, and in accordance with the powers and duties granted by this chapter to the extent necessary to regulate the programs, organizations, and facilities under that chapter.</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691.003;</w:t>
      </w:r>
    </w:p>
    <w:p w:rsidR="003F3435" w:rsidRDefault="0032493E">
      <w:pPr>
        <w:spacing w:line="480" w:lineRule="auto"/>
        <w:ind w:firstLine="1440"/>
        <w:jc w:val="both"/>
      </w:pPr>
      <w:r>
        <w:t xml:space="preserve">(2)</w:t>
      </w:r>
      <w:r xml:space="preserve">
        <w:t> </w:t>
      </w:r>
      <w:r xml:space="preserve">
        <w:t> </w:t>
      </w:r>
      <w:r>
        <w:t xml:space="preserve">Section 691.004;</w:t>
      </w:r>
    </w:p>
    <w:p w:rsidR="003F3435" w:rsidRDefault="0032493E">
      <w:pPr>
        <w:spacing w:line="480" w:lineRule="auto"/>
        <w:ind w:firstLine="1440"/>
        <w:jc w:val="both"/>
      </w:pPr>
      <w:r>
        <w:t xml:space="preserve">(3)</w:t>
      </w:r>
      <w:r xml:space="preserve">
        <w:t> </w:t>
      </w:r>
      <w:r xml:space="preserve">
        <w:t> </w:t>
      </w:r>
      <w:r>
        <w:t xml:space="preserve">Section 691.005;</w:t>
      </w:r>
    </w:p>
    <w:p w:rsidR="003F3435" w:rsidRDefault="0032493E">
      <w:pPr>
        <w:spacing w:line="480" w:lineRule="auto"/>
        <w:ind w:firstLine="1440"/>
        <w:jc w:val="both"/>
      </w:pPr>
      <w:r>
        <w:t xml:space="preserve">(4)</w:t>
      </w:r>
      <w:r xml:space="preserve">
        <w:t> </w:t>
      </w:r>
      <w:r xml:space="preserve">
        <w:t> </w:t>
      </w:r>
      <w:r>
        <w:t xml:space="preserve">Section 691.006;</w:t>
      </w:r>
    </w:p>
    <w:p w:rsidR="003F3435" w:rsidRDefault="0032493E">
      <w:pPr>
        <w:spacing w:line="480" w:lineRule="auto"/>
        <w:ind w:firstLine="1440"/>
        <w:jc w:val="both"/>
      </w:pPr>
      <w:r>
        <w:t xml:space="preserve">(5)</w:t>
      </w:r>
      <w:r xml:space="preserve">
        <w:t> </w:t>
      </w:r>
      <w:r xml:space="preserve">
        <w:t> </w:t>
      </w:r>
      <w:r>
        <w:t xml:space="preserve">Sections 691.007(a), (b), and (d);</w:t>
      </w:r>
    </w:p>
    <w:p w:rsidR="003F3435" w:rsidRDefault="0032493E">
      <w:pPr>
        <w:spacing w:line="480" w:lineRule="auto"/>
        <w:ind w:firstLine="1440"/>
        <w:jc w:val="both"/>
      </w:pPr>
      <w:r>
        <w:t xml:space="preserve">(6)</w:t>
      </w:r>
      <w:r xml:space="preserve">
        <w:t> </w:t>
      </w:r>
      <w:r xml:space="preserve">
        <w:t> </w:t>
      </w:r>
      <w:r>
        <w:t xml:space="preserve">Sections 691.008(b) and (d);</w:t>
      </w:r>
    </w:p>
    <w:p w:rsidR="003F3435" w:rsidRDefault="0032493E">
      <w:pPr>
        <w:spacing w:line="480" w:lineRule="auto"/>
        <w:ind w:firstLine="1440"/>
        <w:jc w:val="both"/>
      </w:pPr>
      <w:r>
        <w:t xml:space="preserve">(7)</w:t>
      </w:r>
      <w:r xml:space="preserve">
        <w:t> </w:t>
      </w:r>
      <w:r xml:space="preserve">
        <w:t> </w:t>
      </w:r>
      <w:r>
        <w:t xml:space="preserve">the headings to Sections 691.007 and 691.008; and</w:t>
      </w:r>
    </w:p>
    <w:p w:rsidR="003F3435" w:rsidRDefault="0032493E">
      <w:pPr>
        <w:spacing w:line="480" w:lineRule="auto"/>
        <w:ind w:firstLine="1440"/>
        <w:jc w:val="both"/>
      </w:pPr>
      <w:r>
        <w:t xml:space="preserve">(8)</w:t>
      </w:r>
      <w:r xml:space="preserve">
        <w:t> </w:t>
      </w:r>
      <w:r xml:space="preserve">
        <w:t> </w:t>
      </w:r>
      <w:r>
        <w:t xml:space="preserve">Section 691.009.</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43.25, Code of Criminal Procedure, is amended to read as follows:</w:t>
      </w:r>
    </w:p>
    <w:p w:rsidR="003F3435" w:rsidRDefault="0032493E">
      <w:pPr>
        <w:spacing w:line="480" w:lineRule="auto"/>
        <w:ind w:firstLine="720"/>
        <w:jc w:val="both"/>
      </w:pPr>
      <w:r>
        <w:t xml:space="preserve">Art.</w:t>
      </w:r>
      <w:r xml:space="preserve">
        <w:t> </w:t>
      </w:r>
      <w:r>
        <w:t xml:space="preserve">43.25.</w:t>
      </w:r>
      <w:r xml:space="preserve">
        <w:t> </w:t>
      </w:r>
      <w:r xml:space="preserve">
        <w:t> </w:t>
      </w:r>
      <w:r>
        <w:t xml:space="preserve">BODY OF CONVICT.  The body of a convict who has been legally executed shall be embalmed immediately and so directed by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If the body is not demanded or requested by a relative or bona fide friend within forty-eight hours after execution then it shall be delivered to the </w:t>
      </w:r>
      <w:r>
        <w:rPr>
          <w:u w:val="single"/>
        </w:rPr>
        <w:t xml:space="preserve">Texas Funeral Service Commission</w:t>
      </w:r>
      <w:r>
        <w:t xml:space="preserve"> [</w:t>
      </w:r>
      <w:r>
        <w:rPr>
          <w:strike/>
        </w:rPr>
        <w:t xml:space="preserve">Anatomical Board of the State of Texas</w:t>
      </w:r>
      <w:r>
        <w:t xml:space="preserve">], if requested by the </w:t>
      </w:r>
      <w:r>
        <w:rPr>
          <w:u w:val="single"/>
        </w:rPr>
        <w:t xml:space="preserve">commission</w:t>
      </w:r>
      <w:r>
        <w:t xml:space="preserve"> [</w:t>
      </w:r>
      <w:r>
        <w:rPr>
          <w:strike/>
        </w:rPr>
        <w:t xml:space="preserve">Board</w:t>
      </w:r>
      <w:r>
        <w:t xml:space="preserve">].  If the body is requested by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such recipient shall pay a fee [</w:t>
      </w:r>
      <w:r>
        <w:rPr>
          <w:strike/>
        </w:rPr>
        <w:t xml:space="preserve">of</w:t>
      </w:r>
      <w:r>
        <w:t xml:space="preserve">] not to exceed twenty-five dollars to the mortician for </w:t>
      </w:r>
      <w:r>
        <w:rPr>
          <w:u w:val="single"/>
        </w:rPr>
        <w:t xml:space="preserve">the mortician's</w:t>
      </w:r>
      <w:r>
        <w:t xml:space="preserve"> [</w:t>
      </w:r>
      <w:r>
        <w:rPr>
          <w:strike/>
        </w:rPr>
        <w:t xml:space="preserve">his</w:t>
      </w:r>
      <w:r>
        <w:t xml:space="preserve">] services in embalming the body for which the mortician shall issue to the recipient a written receipt.  When such receipt is delivered to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the body of the deceased shall be delivered to the party named in the receipt or </w:t>
      </w:r>
      <w:r>
        <w:rPr>
          <w:u w:val="single"/>
        </w:rPr>
        <w:t xml:space="preserve">the party's</w:t>
      </w:r>
      <w:r>
        <w:t xml:space="preserve"> [</w:t>
      </w:r>
      <w:r>
        <w:rPr>
          <w:strike/>
        </w:rPr>
        <w:t xml:space="preserve">his</w:t>
      </w:r>
      <w:r>
        <w:t xml:space="preserve">] authorized agent.  If the body is not delivered to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shall cause the body to be decently buried, and the fee for embalming shall be paid by the county in which the indictment which resulted in conviction was found.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404.093(b),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441.154[</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funds under the management of the secretary-treasurer of the Anatomical Board of the State of Texas, as provided by Section 691.008, Health and Safety Code</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692A.011(a),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by the </w:t>
      </w:r>
      <w:r>
        <w:rPr>
          <w:u w:val="single"/>
        </w:rPr>
        <w:t xml:space="preserve">Texas Funeral Service Commission</w:t>
      </w:r>
      <w:r>
        <w:t xml:space="preserve"> [</w:t>
      </w:r>
      <w:r>
        <w:rPr>
          <w:strike/>
        </w:rPr>
        <w:t xml:space="preserve">Anatomical Board of the State of Texas</w:t>
      </w:r>
      <w:r>
        <w:t xml:space="preserve">], is exempt from federal taxation under Section 501(c)(3), Internal Revenue Code of 1986, and uses human remains detection canines with the authorization of a local or county law enforcement agency;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the </w:t>
      </w:r>
      <w:r>
        <w:rPr>
          <w:u w:val="single"/>
        </w:rPr>
        <w:t xml:space="preserve">Texas Funeral Service Commission;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non-transplant anatomical donation organization</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(6), the </w:t>
      </w:r>
      <w:r>
        <w:rPr>
          <w:u w:val="single"/>
        </w:rPr>
        <w:t xml:space="preserve">Texas Funeral Service Commission or a non-transplant anatomical donation organization</w:t>
      </w:r>
      <w:r>
        <w:t xml:space="preserve"> [</w:t>
      </w:r>
      <w:r>
        <w:rPr>
          <w:strike/>
        </w:rPr>
        <w:t xml:space="preserve">Anatomical Board of the State of Texas</w:t>
      </w:r>
      <w:r>
        <w:t xml:space="preserve">] shall be the donee of gifts of bodies or parts of bodies made for the purpose of education or research that are subject to distribution by the </w:t>
      </w:r>
      <w:r>
        <w:rPr>
          <w:u w:val="single"/>
        </w:rPr>
        <w:t xml:space="preserve">commission or organization</w:t>
      </w:r>
      <w:r>
        <w:t xml:space="preserve"> [</w:t>
      </w:r>
      <w:r>
        <w:rPr>
          <w:strike/>
        </w:rPr>
        <w:t xml:space="preserve">board</w:t>
      </w:r>
      <w:r>
        <w:t xml:space="preserve">] under Chapter 691.</w:t>
      </w:r>
    </w:p>
    <w:p w:rsidR="003F3435" w:rsidRDefault="0032493E">
      <w:pPr>
        <w:spacing w:line="480" w:lineRule="auto"/>
        <w:ind w:firstLine="720"/>
        <w:jc w:val="both"/>
      </w:pPr>
      <w:r>
        <w:t xml:space="preserve">(c)</w:t>
      </w:r>
      <w:r xml:space="preserve">
        <w:t> </w:t>
      </w:r>
      <w:r xml:space="preserve">
        <w:t> </w:t>
      </w:r>
      <w:r>
        <w:t xml:space="preserve">A forensic science program that receives a donation under Subsection (a)(5) must submit a report to the </w:t>
      </w:r>
      <w:r>
        <w:rPr>
          <w:u w:val="single"/>
        </w:rPr>
        <w:t xml:space="preserve">Texas Funeral Service Commission</w:t>
      </w:r>
      <w:r>
        <w:t xml:space="preserve"> [</w:t>
      </w:r>
      <w:r>
        <w:rPr>
          <w:strike/>
        </w:rPr>
        <w:t xml:space="preserve">Anatomical Board of the State of Texas</w:t>
      </w:r>
      <w:r>
        <w:t xml:space="preserve">] on a quarterly basis that lists:</w:t>
      </w:r>
    </w:p>
    <w:p w:rsidR="003F3435" w:rsidRDefault="0032493E">
      <w:pPr>
        <w:spacing w:line="480" w:lineRule="auto"/>
        <w:ind w:firstLine="1440"/>
        <w:jc w:val="both"/>
      </w:pPr>
      <w:r>
        <w:t xml:space="preserve">(1)</w:t>
      </w:r>
      <w:r xml:space="preserve">
        <w:t> </w:t>
      </w:r>
      <w:r xml:space="preserve">
        <w:t> </w:t>
      </w:r>
      <w:r>
        <w:t xml:space="preserve">the number of bodies or parts of bodies that the program received; and</w:t>
      </w:r>
    </w:p>
    <w:p w:rsidR="003F3435" w:rsidRDefault="0032493E">
      <w:pPr>
        <w:spacing w:line="480" w:lineRule="auto"/>
        <w:ind w:firstLine="1440"/>
        <w:jc w:val="both"/>
      </w:pPr>
      <w:r>
        <w:t xml:space="preserve">(2)</w:t>
      </w:r>
      <w:r xml:space="preserve">
        <w:t> </w:t>
      </w:r>
      <w:r xml:space="preserve">
        <w:t> </w:t>
      </w:r>
      <w:r>
        <w:t xml:space="preserve">the method in which the program used the bodies or parts of bodies for education or research.</w:t>
      </w:r>
    </w:p>
    <w:p w:rsidR="003F3435" w:rsidRDefault="0032493E">
      <w:pPr>
        <w:spacing w:line="480" w:lineRule="auto"/>
        <w:jc w:val="center"/>
      </w:pPr>
      <w:r>
        <w:t xml:space="preserve">ARTICLE 3.  TRANSITIONS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The Anatomical Board of the State of Texas is abolished but continues in existence until September 1, 2024, for the sole purpose of transferring obligations, property, rights, powers, and duties to the Texas Funeral Service Commission.  The Texas Funeral Service Commission assumes all of the obligations, property, rights, powers, and duties of the Anatomical Board of the State of Texas as they exist immediately before the effective date of this Act.  All unexpended and unobligated funds under the management of the secretary-treasurer of the Anatomical Board of the State of Texas, as provided by Section 691.008, Health and Safety Code, as that section existed immediately before the effective date of this Act, are transferred to the general revenue fund for the purpose of the Texas Funeral Service Commission administering duties under Chapter 691,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Anatomical Board of the State of Texas and the Texas Funeral Service Commission shall, in consultation with appropriate state entities, ensure that the transfer of the obligations, property, rights, powers, and duties of the Anatomical Board of the State of Texas to the Texas Funeral Service Commission is completed not later than September 1, 2024.</w:t>
      </w:r>
    </w:p>
    <w:p w:rsidR="003F3435" w:rsidRDefault="0032493E">
      <w:pPr>
        <w:spacing w:line="480" w:lineRule="auto"/>
        <w:ind w:firstLine="720"/>
        <w:jc w:val="both"/>
      </w:pPr>
      <w:r>
        <w:t xml:space="preserve">(c)</w:t>
      </w:r>
      <w:r xml:space="preserve">
        <w:t> </w:t>
      </w:r>
      <w:r xml:space="preserve">
        <w:t> </w:t>
      </w:r>
      <w:r>
        <w:t xml:space="preserve">All rules of the Anatomical Board of the State of Texas are continued in effect as rules of the Texas Funeral Service Commission until superseded by a rule of the Texas Funeral Service Commission.  An authorization issued by the Anatomical Board of the State of Texas is continued in effect as provided by the law in effect immediately before the effective date of this Act.  An authorization pending on the effective date of this Act is continued without change in status after the effective date of this Act.  A complaint, investigation,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Anatomical Board of the State of Texas in a law or administrative rule means the Texas Funeral Service Commission.</w:t>
      </w:r>
    </w:p>
    <w:p w:rsidR="003F3435" w:rsidRDefault="0032493E">
      <w:pPr>
        <w:spacing w:line="480" w:lineRule="auto"/>
        <w:ind w:firstLine="720"/>
        <w:jc w:val="both"/>
      </w:pPr>
      <w:r>
        <w:t xml:space="preserve">(e)</w:t>
      </w:r>
      <w:r xml:space="preserve">
        <w:t> </w:t>
      </w:r>
      <w:r xml:space="preserve">
        <w:t> </w:t>
      </w:r>
      <w:r>
        <w:t xml:space="preserve">The terms of the members of the Anatomical Board of the State of Texas expire on September 1, 2024.</w:t>
      </w:r>
    </w:p>
    <w:p w:rsidR="003F3435" w:rsidRDefault="0032493E">
      <w:pPr>
        <w:spacing w:line="480" w:lineRule="auto"/>
        <w:ind w:firstLine="720"/>
        <w:jc w:val="both"/>
      </w:pPr>
      <w:r>
        <w:t xml:space="preserve">(f)</w:t>
      </w:r>
      <w:r xml:space="preserve">
        <w:t> </w:t>
      </w:r>
      <w:r xml:space="preserve">
        <w:t> </w:t>
      </w:r>
      <w:r>
        <w:t xml:space="preserve">For the state fiscal year ending August 31, 2024, the Texas Funeral Service Commission shall quarterly prepare and submit to the lieutenant governor, the speaker of the house of representatives, the Sunset Advisory Commission, and each standing committee of the legislature with primary jurisdiction over the Texas Funeral Service Commission a report on the progress of the transfer described by Subsection (a) of this section.</w:t>
      </w:r>
    </w:p>
    <w:p w:rsidR="003F3435" w:rsidRDefault="0032493E">
      <w:pPr>
        <w:spacing w:line="480" w:lineRule="auto"/>
        <w:ind w:firstLine="720"/>
        <w:jc w:val="both"/>
      </w:pPr>
      <w:r>
        <w:t xml:space="preserve">(g)</w:t>
      </w:r>
      <w:r xml:space="preserve">
        <w:t> </w:t>
      </w:r>
      <w:r xml:space="preserve">
        <w:t> </w:t>
      </w:r>
      <w:r>
        <w:t xml:space="preserve">Not later than December 1, 2024, the Texas Funeral Service Commission shall submit to the Sunset Advisory Commission and each standing committee of the legislature with primary jurisdiction over the Texas Funeral Service Commission any legislative recommendation necessary to improve the Texas Funeral Service Commission's administration of Chapter 691, Health and Safety Code, as amended by this Act.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Not later than the 60th day after the effective date of this Act, the Texas Funeral Service Commission shall appoint members to the State Anatomical Advisory Committee in accordance with Section 691.002,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members of the Anatomical Board of the State of Texas whose terms expire under Section 3.01 of this Act shall continue to provide advice to the Texas Funeral Service Commission until a majority of the members of the State Anatomical Advisory Committee are appointed under Subsection (a) of this section and qualified.  A member of the Anatomical Board of the State of Texas described by this subsection may be appointed to the State Anatomical Advisory Committee if the member is otherwise eligible for appointment under Section 691.002, Health and Safety Code, as amended by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