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2124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advanced mathematics program for public school students in middle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28, Education Code, is amended by adding Section 28.029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28.029.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MIDDLE SCHOOL ADVANCED MATHEMATICS PROGRAM.  (a) To increase the number of students who complete advanced mathematics courses in high school, each school district and open-enrollment charter school shall develop an advanced mathematics program for middle school students that is designed to enable those students to enroll in Algebra I in eighth grade.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 the program, subject to Subsection (c), a school district or open-enrollment charter school shall automatically enroll in an advanced mathematics course each sixth grade student who performed in the top 40 percent 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fifth grade mathematics assessment instrument administered under Section 39.023(a);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measure that includes the student's fifth grade class ranking or a demonstrated proficiency in the student's fifth grade mathematics coursework.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parent or guardian of a student described by Subsection (b) may opt the student out of automatic enrollment under that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adopt rules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each school district or open-enrollment charter school shall develop the middle school advanced mathematics program required by Section 28.029,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2124 passed the Senate on April</w:t>
      </w:r>
      <w:r xml:space="preserve">
        <w:t> </w:t>
      </w:r>
      <w:r>
        <w:t xml:space="preserve">27,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2124 passed the House on May</w:t>
      </w:r>
      <w:r xml:space="preserve">
        <w:t> </w:t>
      </w:r>
      <w:r>
        <w:t xml:space="preserve">12,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138, Nays</w:t>
      </w:r>
      <w:r xml:space="preserve">
        <w:t> </w:t>
      </w:r>
      <w:r>
        <w:t xml:space="preserve">2, two</w:t>
      </w:r>
      <w:r xml:space="preserve">
        <w:t> </w:t>
      </w:r>
      <w:r>
        <w:t xml:space="preserve">present</w:t>
      </w:r>
      <w:r xml:space="preserve">
        <w:t> </w:t>
      </w:r>
      <w:r>
        <w:t xml:space="preserve">not</w:t>
      </w:r>
      <w:r xml:space="preserve">
        <w:t> </w:t>
      </w:r>
      <w:r>
        <w:t xml:space="preserve">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