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22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embership interest in a limited liability company subject to a charg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112, Business Organiz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both single-member limited liability companies and multiple-member limited liability compani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is intended only to clarify existing law with respect to the applicability of charging orders to limited liabilit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