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Hancock</w:t>
      </w:r>
      <w:r xml:space="preserve">
        <w:tab wTab="150" tlc="none" cTlc="0"/>
      </w:r>
      <w:r>
        <w:t xml:space="preserve">S.B.</w:t>
      </w:r>
      <w:r xml:space="preserve">
        <w:t> </w:t>
      </w:r>
      <w:r>
        <w:t xml:space="preserve">No.</w:t>
      </w:r>
      <w:r xml:space="preserve">
        <w:t> </w:t>
      </w:r>
      <w:r>
        <w:t xml:space="preserve">2476</w:t>
      </w:r>
    </w:p>
    <w:p w:rsidR="003F3435" w:rsidRDefault="0032493E">
      <w:pPr>
        <w:jc w:val="both"/>
      </w:pPr>
      <w:r xml:space="preserve">
        <w:t> </w:t>
      </w:r>
      <w:r xml:space="preserve">
        <w:t> </w:t>
      </w:r>
      <w:r xml:space="preserve">
        <w:t> </w:t>
      </w:r>
      <w:r xml:space="preserve">
        <w:t> </w:t>
      </w:r>
      <w:r xml:space="preserve">
        <w:t> </w:t>
      </w:r>
      <w:r>
        <w:t xml:space="preserve">West</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consumer protections against certain medical and health care billing by emergency medical services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Insurance Code, is amended by adding Section 38.006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38.006.</w:t>
      </w:r>
      <w:r>
        <w:rPr>
          <w:u w:val="single"/>
        </w:rPr>
        <w:t xml:space="preserve"> </w:t>
      </w:r>
      <w:r>
        <w:rPr>
          <w:u w:val="single"/>
        </w:rPr>
        <w:t xml:space="preserve"> </w:t>
      </w:r>
      <w:r>
        <w:rPr>
          <w:u w:val="single"/>
        </w:rPr>
        <w:t xml:space="preserve">EMERGENCY MEDICAL SERVICES PROVIDER BALANCE BILLING RATE DATABASE. </w:t>
      </w:r>
      <w:r>
        <w:rPr>
          <w:u w:val="single"/>
        </w:rPr>
        <w:t xml:space="preserve"> </w:t>
      </w:r>
      <w:r>
        <w:rPr>
          <w:u w:val="single"/>
        </w:rPr>
        <w:t xml:space="preserve">(a) </w:t>
      </w:r>
      <w:r>
        <w:rPr>
          <w:u w:val="single"/>
        </w:rPr>
        <w:t xml:space="preserve"> </w:t>
      </w:r>
      <w:r>
        <w:rPr>
          <w:u w:val="single"/>
        </w:rPr>
        <w:t xml:space="preserve">A political subdivision may submit to the department a rate set, controlled, or regulated by the political subdivision for purposes of Section 1271.159, 1275.054, 1301.166, 1551.231, 1575.174, or 1579.112. </w:t>
      </w:r>
      <w:r>
        <w:rPr>
          <w:u w:val="single"/>
        </w:rPr>
        <w:t xml:space="preserve"> </w:t>
      </w:r>
      <w:r>
        <w:rPr>
          <w:u w:val="single"/>
        </w:rPr>
        <w:t xml:space="preserve">The department shall establish and maintain on the department's Internet website a publicly accessible database for the rates.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Section 1271.008, Insurance Code, is amended to read as follows:</w:t>
      </w:r>
    </w:p>
    <w:p w:rsidR="003F3435" w:rsidRDefault="0032493E">
      <w:pPr>
        <w:spacing w:line="480" w:lineRule="auto"/>
        <w:ind w:firstLine="720"/>
        <w:jc w:val="both"/>
      </w:pPr>
      <w:r>
        <w:t xml:space="preserve">Sec.</w:t>
      </w:r>
      <w:r xml:space="preserve">
        <w:t> </w:t>
      </w:r>
      <w:r>
        <w:t xml:space="preserve">1271.008.</w:t>
      </w:r>
      <w:r xml:space="preserve">
        <w:t> </w:t>
      </w:r>
      <w:r xml:space="preserve">
        <w:t> </w:t>
      </w:r>
      <w:r>
        <w:t xml:space="preserve">BALANCE BILLING PROHIBITION NOTICE.  (a) </w:t>
      </w:r>
      <w:r>
        <w:t xml:space="preserve"> </w:t>
      </w:r>
      <w:r>
        <w:t xml:space="preserve">A health maintenance organization shall provide written notice in accordance with this section in an explanation of benefits provided to the enrollee and the physician or provider in connection with a health care service or supply </w:t>
      </w:r>
      <w:r>
        <w:rPr>
          <w:u w:val="single"/>
        </w:rPr>
        <w:t xml:space="preserve">or transport</w:t>
      </w:r>
      <w:r>
        <w:t xml:space="preserve"> provided by a non-network physician or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1271.155, 1271.157, [</w:t>
      </w:r>
      <w:r>
        <w:rPr>
          <w:strike/>
        </w:rPr>
        <w:t xml:space="preserve">or</w:t>
      </w:r>
      <w:r>
        <w:t xml:space="preserve">] 1271.158, </w:t>
      </w:r>
      <w:r>
        <w:rPr>
          <w:u w:val="single"/>
        </w:rPr>
        <w:t xml:space="preserve">or 1271.159,</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A health maintenance organization shall provide the explanation of benefits with the notice required by this section to a physician or health care provider not later than the date the health maintenance organization makes a payment under Section 1271.155, 1271.157, [</w:t>
      </w:r>
      <w:r>
        <w:rPr>
          <w:strike/>
        </w:rPr>
        <w:t xml:space="preserve">or</w:t>
      </w:r>
      <w:r>
        <w:t xml:space="preserve">] 1271.158, </w:t>
      </w:r>
      <w:r>
        <w:rPr>
          <w:u w:val="single"/>
        </w:rPr>
        <w:t xml:space="preserve">or 1271.159,</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1271.008, Insurance Code, is amended to read as follows:</w:t>
      </w:r>
    </w:p>
    <w:p w:rsidR="003F3435" w:rsidRDefault="0032493E">
      <w:pPr>
        <w:spacing w:line="480" w:lineRule="auto"/>
        <w:ind w:firstLine="720"/>
        <w:jc w:val="both"/>
      </w:pPr>
      <w:r>
        <w:t xml:space="preserve">Sec.</w:t>
      </w:r>
      <w:r xml:space="preserve">
        <w:t> </w:t>
      </w:r>
      <w:r>
        <w:t xml:space="preserve">1271.008.</w:t>
      </w:r>
      <w:r xml:space="preserve">
        <w:t> </w:t>
      </w:r>
      <w:r xml:space="preserve">
        <w:t> </w:t>
      </w:r>
      <w:r>
        <w:t xml:space="preserve">BALANCE BILLING PROHIBITION NOTICE.  (a) </w:t>
      </w:r>
      <w:r>
        <w:t xml:space="preserve"> </w:t>
      </w:r>
      <w:r>
        <w:t xml:space="preserve">A health maintenance organization shall provide written notice in accordance with this section in an explanation of benefits provided to the enrollee and the physician or provider in connection with a health care service or supply provided by a non-network physician or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1271.155, 1271.157, or 1271.158,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A health maintenance organization shall provide the explanation of benefits with the notice required by this section to a physician or health care provider not later than the date the health maintenance organization makes a payment under Section 1271.155, 1271.157, or 1271.158, as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1271, Insurance Code, is amended by adding Section 1271.159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1271.159.</w:t>
      </w:r>
      <w:r>
        <w:rPr>
          <w:u w:val="single"/>
        </w:rPr>
        <w:t xml:space="preserve"> </w:t>
      </w:r>
      <w:r>
        <w:rPr>
          <w:u w:val="single"/>
        </w:rPr>
        <w:t xml:space="preserve"> </w:t>
      </w:r>
      <w:r>
        <w:rPr>
          <w:u w:val="single"/>
        </w:rPr>
        <w:t xml:space="preserve">NON-NETWORK EMERGENCY MEDICAL SERVICES PROVIDER. </w:t>
      </w:r>
      <w:r>
        <w:rPr>
          <w:u w:val="single"/>
        </w:rPr>
        <w:t xml:space="preserve"> </w:t>
      </w:r>
      <w:r>
        <w:rPr>
          <w:u w:val="single"/>
        </w:rPr>
        <w:t xml:space="preserve">(a) </w:t>
      </w:r>
      <w:r>
        <w:rPr>
          <w:u w:val="single"/>
        </w:rPr>
        <w:t xml:space="preserve"> </w:t>
      </w:r>
      <w:r>
        <w:rPr>
          <w:u w:val="single"/>
        </w:rPr>
        <w:t xml:space="preserve">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health maintenance organization shall pay for a covered health care service performed for, or a covered supply or covered transport related to that service provided to, an enrollee by a non-network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maintenance organization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health maintenance organization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health maintenance organization receives an electronic clean claim as defined by Section 843.336 for those services that includes all information necessary for the health maintenance organization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health maintenance organization receives a nonelectronic clean claim as defined by Section 843.336 for those services that includes all information necessary for the health maintenance organization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non-network emergency medical services provider or a person asserting a claim as an agent or assignee of the provider may not bill an enrollee receiving a health care service or supply or transport described by Subsection (b) in, and the enrollee does not have financial responsibility for, an amount greater than an applicable copayment, coinsurance, and deductible under the enrollee's health care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health maintenance organization;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a modified amount as determined under the health maintenance organization's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may not be construed to require the imposition of a penalty under Section 843.342.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1275.003, Insurance Code, is amended to read as follows:</w:t>
      </w:r>
    </w:p>
    <w:p w:rsidR="003F3435" w:rsidRDefault="0032493E">
      <w:pPr>
        <w:spacing w:line="480" w:lineRule="auto"/>
        <w:ind w:firstLine="720"/>
        <w:jc w:val="both"/>
      </w:pPr>
      <w:r>
        <w:t xml:space="preserve">Sec.</w:t>
      </w:r>
      <w:r xml:space="preserve">
        <w:t> </w:t>
      </w:r>
      <w:r>
        <w:t xml:space="preserve">1275.003.</w:t>
      </w:r>
      <w:r xml:space="preserve">
        <w:t> </w:t>
      </w:r>
      <w:r xml:space="preserve">
        <w:t> </w:t>
      </w:r>
      <w:r>
        <w:t xml:space="preserve">BALANCE BILLING PROHIBITION NOTICE. </w:t>
      </w:r>
      <w:r>
        <w:t xml:space="preserve"> </w:t>
      </w:r>
      <w:r>
        <w:t xml:space="preserve">(a) </w:t>
      </w:r>
      <w:r>
        <w:t xml:space="preserve"> </w:t>
      </w:r>
      <w:r>
        <w:t xml:space="preserve">The administrator of a health benefit plan to which this chapter applies shall provide written notice in accordance with this section in an explanation of benefits provided to the enrollee and the physician or health care provider in connection with a health care or medical service or supply </w:t>
      </w:r>
      <w:r>
        <w:rPr>
          <w:u w:val="single"/>
        </w:rPr>
        <w:t xml:space="preserve">or transport</w:t>
      </w:r>
      <w:r>
        <w:t xml:space="preserve"> </w:t>
      </w:r>
      <w:r>
        <w:t xml:space="preserve">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1275.051, 1275.052, [</w:t>
      </w:r>
      <w:r>
        <w:rPr>
          <w:strike/>
        </w:rPr>
        <w:t xml:space="preserve">or</w:t>
      </w:r>
      <w:r>
        <w:t xml:space="preserve">] 1275.053, </w:t>
      </w:r>
      <w:r>
        <w:rPr>
          <w:u w:val="single"/>
        </w:rPr>
        <w:t xml:space="preserve">or 1275.054,</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1275.051, 1275.052, [</w:t>
      </w:r>
      <w:r>
        <w:rPr>
          <w:strike/>
        </w:rPr>
        <w:t xml:space="preserve">or</w:t>
      </w:r>
      <w:r>
        <w:t xml:space="preserve">] 1275.053, </w:t>
      </w:r>
      <w:r>
        <w:rPr>
          <w:u w:val="single"/>
        </w:rPr>
        <w:t xml:space="preserve">or 1275.054,</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1275.003, Insurance Code, is amended to read as follows:</w:t>
      </w:r>
    </w:p>
    <w:p w:rsidR="003F3435" w:rsidRDefault="0032493E">
      <w:pPr>
        <w:spacing w:line="480" w:lineRule="auto"/>
        <w:ind w:firstLine="720"/>
        <w:jc w:val="both"/>
      </w:pPr>
      <w:r>
        <w:t xml:space="preserve">Sec.</w:t>
      </w:r>
      <w:r xml:space="preserve">
        <w:t> </w:t>
      </w:r>
      <w:r>
        <w:t xml:space="preserve">1275.003.</w:t>
      </w:r>
      <w:r xml:space="preserve">
        <w:t> </w:t>
      </w:r>
      <w:r xml:space="preserve">
        <w:t> </w:t>
      </w:r>
      <w:r>
        <w:t xml:space="preserve">BALANCE BILLING PROHIBITION NOTICE. </w:t>
      </w:r>
      <w:r>
        <w:t xml:space="preserve"> </w:t>
      </w:r>
      <w:r>
        <w:t xml:space="preserve">(a) </w:t>
      </w:r>
      <w:r>
        <w:t xml:space="preserve"> </w:t>
      </w:r>
      <w:r>
        <w:t xml:space="preserve">The administrator of a health benefit plan to which this chapter applies shall provide written notice in accordance with this section in an explanation of benefits provided to the enrollee and the physician or health care provider in connection with a health care or medical service or supply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1275.051, 1275.052, or 1275.053,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1275.051, 1275.052, or 1275.053, as applicable.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1275, Insurance Code, is amended by adding Section 1275.054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1275.054.</w:t>
      </w:r>
      <w:r>
        <w:rPr>
          <w:u w:val="single"/>
        </w:rPr>
        <w:t xml:space="preserve"> </w:t>
      </w:r>
      <w:r>
        <w:rPr>
          <w:u w:val="single"/>
        </w:rPr>
        <w:t xml:space="preserve"> </w:t>
      </w:r>
      <w:r>
        <w:rPr>
          <w:u w:val="single"/>
        </w:rPr>
        <w:t xml:space="preserve">OUT-OF-NETWORK EMERGENCY MEDICAL SERVICES PROVIDER PAYMENTS.  (a)  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administrator of a health benefit plan to which this chapter applies shall pay for a covered health care or medical service performed for, or a covered supply or covered transport related to that service provided to, an enrollee by an out-of-network provider who is an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administrator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administrator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out-of-network provider who is an emergency medical services provider or a person asserting a claim as an agent or assignee of the provider may not bill an enrollee receiving a health care or medical service or supply or transport described by Subsection (b) in, and the enrollee does not have financial responsibility for, an amount greater than an applicable copayment, coinsurance, and deductible under the enrollee's health benefit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administrator;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the modified amount as determined under the administrator's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Section 1301.0045(b), Insurance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Sections 1301.0052, 1301.0053, 1301.155, 1301.164, [</w:t>
      </w:r>
      <w:r>
        <w:rPr>
          <w:strike/>
        </w:rPr>
        <w:t xml:space="preserve">and</w:t>
      </w:r>
      <w:r>
        <w:t xml:space="preserve">] 1301.165, </w:t>
      </w:r>
      <w:r>
        <w:rPr>
          <w:u w:val="single"/>
        </w:rPr>
        <w:t xml:space="preserve">and 1301.166,</w:t>
      </w:r>
      <w:r>
        <w:t xml:space="preserve"> this chapter may not be construed to require an exclusive provider benefit plan to compensate a nonpreferred provider for services provided to an insured.</w:t>
      </w:r>
    </w:p>
    <w:p w:rsidR="003F3435" w:rsidRDefault="0032493E">
      <w:pPr>
        <w:spacing w:line="480" w:lineRule="auto"/>
        <w:ind w:firstLine="720"/>
        <w:jc w:val="both"/>
      </w:pPr>
      <w:r>
        <w:t xml:space="preserve">(b)</w:t>
      </w:r>
      <w:r xml:space="preserve">
        <w:t> </w:t>
      </w:r>
      <w:r xml:space="preserve">
        <w:t> </w:t>
      </w:r>
      <w:r>
        <w:t xml:space="preserve">Effective September 1, 2025, Section 1301.0045(b), Insurance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Sections 1301.0052, 1301.0053, 1301.155, 1301.164, and 1301.165, this chapter may not be construed to require an exclusive provider benefit plan to compensate a nonpreferred provider for services provided to an insured.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Section 1301.010, Insurance Code, is amended to read as follows:</w:t>
      </w:r>
    </w:p>
    <w:p w:rsidR="003F3435" w:rsidRDefault="0032493E">
      <w:pPr>
        <w:spacing w:line="480" w:lineRule="auto"/>
        <w:ind w:firstLine="720"/>
        <w:jc w:val="both"/>
      </w:pPr>
      <w:r>
        <w:t xml:space="preserve">Sec.</w:t>
      </w:r>
      <w:r xml:space="preserve">
        <w:t> </w:t>
      </w:r>
      <w:r>
        <w:t xml:space="preserve">1301.010.</w:t>
      </w:r>
      <w:r xml:space="preserve">
        <w:t> </w:t>
      </w:r>
      <w:r xml:space="preserve">
        <w:t> </w:t>
      </w:r>
      <w:r>
        <w:t xml:space="preserve">BALANCE BILLING PROHIBITION NOTICE.  (a) </w:t>
      </w:r>
      <w:r>
        <w:t xml:space="preserve"> </w:t>
      </w:r>
      <w:r>
        <w:t xml:space="preserve">An insurer shall provide written notice in accordance with this section in an explanation of benefits provided to the insured and the physician or health care provider in connection with a medical care or health care service or supply </w:t>
      </w:r>
      <w:r>
        <w:rPr>
          <w:u w:val="single"/>
        </w:rPr>
        <w:t xml:space="preserve">or transport</w:t>
      </w:r>
      <w:r>
        <w:t xml:space="preserve">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1301.0053, 1301.155, 1301.164, [</w:t>
      </w:r>
      <w:r>
        <w:rPr>
          <w:strike/>
        </w:rPr>
        <w:t xml:space="preserve">or</w:t>
      </w:r>
      <w:r>
        <w:t xml:space="preserve">] 1301.165, </w:t>
      </w:r>
      <w:r>
        <w:rPr>
          <w:u w:val="single"/>
        </w:rPr>
        <w:t xml:space="preserve">or 1301.166,</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insured under the insured's preferred provider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An insurer shall provide the explanation of benefits with the notice required by this section to a physician or health care provider not later than the date the insurer makes a payment under Section 1301.0053, 1301.155, 1301.164, [</w:t>
      </w:r>
      <w:r>
        <w:rPr>
          <w:strike/>
        </w:rPr>
        <w:t xml:space="preserve">or</w:t>
      </w:r>
      <w:r>
        <w:t xml:space="preserve">] 1301.165, </w:t>
      </w:r>
      <w:r>
        <w:rPr>
          <w:u w:val="single"/>
        </w:rPr>
        <w:t xml:space="preserve">or 1301.166,</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1301.010, Insurance Code, is amended to read as follows:</w:t>
      </w:r>
    </w:p>
    <w:p w:rsidR="003F3435" w:rsidRDefault="0032493E">
      <w:pPr>
        <w:spacing w:line="480" w:lineRule="auto"/>
        <w:ind w:firstLine="720"/>
        <w:jc w:val="both"/>
      </w:pPr>
      <w:r>
        <w:t xml:space="preserve">Sec.</w:t>
      </w:r>
      <w:r xml:space="preserve">
        <w:t> </w:t>
      </w:r>
      <w:r>
        <w:t xml:space="preserve">1301.010.</w:t>
      </w:r>
      <w:r xml:space="preserve">
        <w:t> </w:t>
      </w:r>
      <w:r xml:space="preserve">
        <w:t> </w:t>
      </w:r>
      <w:r>
        <w:t xml:space="preserve">BALANCE BILLING PROHIBITION NOTICE.  (a) </w:t>
      </w:r>
      <w:r>
        <w:t xml:space="preserve"> </w:t>
      </w:r>
      <w:r>
        <w:t xml:space="preserve">An insurer shall provide written notice in accordance with this section in an explanation of benefits provided to the insured and the physician or health care provider in connection with a medical care or health care service or supply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1301.0053, 1301.155, 1301.164, or 1301.165,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insured under the insured's preferred provider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An insurer shall provide the explanation of benefits with the notice required by this section to a physician or health care provider not later than the date the insurer makes a payment under Section 1301.0053, 1301.155, 1301.164, or 1301.165, as applicable.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D, Chapter 1301, Insurance Code, is amended by adding Section 1301.166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1301.166.</w:t>
      </w:r>
      <w:r>
        <w:rPr>
          <w:u w:val="single"/>
        </w:rPr>
        <w:t xml:space="preserve"> </w:t>
      </w:r>
      <w:r>
        <w:rPr>
          <w:u w:val="single"/>
        </w:rPr>
        <w:t xml:space="preserve"> </w:t>
      </w:r>
      <w:r>
        <w:rPr>
          <w:u w:val="single"/>
        </w:rPr>
        <w:t xml:space="preserve">OUT-OF-NETWORK EMERGENCY MEDICAL SERVICES PROVIDER.  (a) </w:t>
      </w:r>
      <w:r>
        <w:rPr>
          <w:u w:val="single"/>
        </w:rPr>
        <w:t xml:space="preserve"> </w:t>
      </w:r>
      <w:r>
        <w:rPr>
          <w:u w:val="single"/>
        </w:rPr>
        <w:t xml:space="preserve">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insurer shall pay for a covered medical care or health care service performed for, or a covered supply or covered transport related to that service provided to, an insured by an out-of-network provider who is an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insurer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insurer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insurer receives an electronic clean claim as defined by Section 1301.101 for those services that includes all information necessary for the insurer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insurer receives a nonelectronic clean claim as defined by Section 1301.101 for those services that includes all information necessary for the insurer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out-of-network provider who is an emergency medical services provider or a person asserting a claim as an agent or assignee of the provider may not bill an insured receiving a medical care or health care service or supply or transport described by Subsection (b) in, and the insured does not have financial responsibility for, an amount greater than an applicable copayment, coinsurance, and deductible under the insured's preferred provider benefit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insurer;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the modified amount as determined under the insurer's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may not be construed to require the imposition of a penalty under Section 1301.137.</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w:t>
      </w:r>
      <w:r>
        <w:t xml:space="preserve"> </w:t>
      </w:r>
      <w:r>
        <w:t xml:space="preserve">Section 1551.015, Insurance Code, is amended to read as follows:</w:t>
      </w:r>
    </w:p>
    <w:p w:rsidR="003F3435" w:rsidRDefault="0032493E">
      <w:pPr>
        <w:spacing w:line="480" w:lineRule="auto"/>
        <w:ind w:firstLine="720"/>
        <w:jc w:val="both"/>
      </w:pPr>
      <w:r>
        <w:t xml:space="preserve">Sec.</w:t>
      </w:r>
      <w:r xml:space="preserve">
        <w:t> </w:t>
      </w:r>
      <w:r>
        <w:t xml:space="preserve">1551.015.</w:t>
      </w:r>
      <w:r xml:space="preserve">
        <w:t> </w:t>
      </w:r>
      <w:r xml:space="preserve">
        <w:t> </w:t>
      </w:r>
      <w:r>
        <w:t xml:space="preserve">BALANCE BILLING PROHIBITION NOTICE.  (a) </w:t>
      </w:r>
      <w:r>
        <w:t xml:space="preserve"> </w:t>
      </w:r>
      <w:r>
        <w:t xml:space="preserve">The administrator of a managed care plan provided under the group benefits program shall provide written notice in accordance with this section in an explanation of benefits provided to the participant and the physician or health care provider in connection with a health care or medical service or supply </w:t>
      </w:r>
      <w:r>
        <w:rPr>
          <w:u w:val="single"/>
        </w:rPr>
        <w:t xml:space="preserve">or transport</w:t>
      </w:r>
      <w:r>
        <w:t xml:space="preserve"> </w:t>
      </w:r>
      <w:r>
        <w:t xml:space="preserve">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1551.228, 1551.229, [</w:t>
      </w:r>
      <w:r>
        <w:rPr>
          <w:strike/>
        </w:rPr>
        <w:t xml:space="preserve">or</w:t>
      </w:r>
      <w:r>
        <w:t xml:space="preserve">] 1551.230, </w:t>
      </w:r>
      <w:r>
        <w:rPr>
          <w:u w:val="single"/>
        </w:rPr>
        <w:t xml:space="preserve">or 1551.231,</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participant under the participant's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1551.228, 1551.229, [</w:t>
      </w:r>
      <w:r>
        <w:rPr>
          <w:strike/>
        </w:rPr>
        <w:t xml:space="preserve">or</w:t>
      </w:r>
      <w:r>
        <w:t xml:space="preserve">] 1551.230, </w:t>
      </w:r>
      <w:r>
        <w:rPr>
          <w:u w:val="single"/>
        </w:rPr>
        <w:t xml:space="preserve">or 1551.231,</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1551.015, Insurance Code, is amended to read as follows:</w:t>
      </w:r>
    </w:p>
    <w:p w:rsidR="003F3435" w:rsidRDefault="0032493E">
      <w:pPr>
        <w:spacing w:line="480" w:lineRule="auto"/>
        <w:ind w:firstLine="720"/>
        <w:jc w:val="both"/>
      </w:pPr>
      <w:r>
        <w:t xml:space="preserve">Sec.</w:t>
      </w:r>
      <w:r xml:space="preserve">
        <w:t> </w:t>
      </w:r>
      <w:r>
        <w:t xml:space="preserve">1551.015.</w:t>
      </w:r>
      <w:r xml:space="preserve">
        <w:t> </w:t>
      </w:r>
      <w:r xml:space="preserve">
        <w:t> </w:t>
      </w:r>
      <w:r>
        <w:t xml:space="preserve">BALANCE BILLING PROHIBITION NOTICE.  (a) </w:t>
      </w:r>
      <w:r>
        <w:t xml:space="preserve"> </w:t>
      </w:r>
      <w:r>
        <w:t xml:space="preserve">The administrator of a managed care plan provided under the group benefits program shall provide written notice in accordance with this section in an explanation of benefits provided to the participant and the physician or health care provider in connection with a health care or medical service or supply </w:t>
      </w:r>
      <w:r>
        <w:t xml:space="preserve"> </w:t>
      </w:r>
      <w:r>
        <w:t xml:space="preserve">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1551.228, 1551.229, or 1551.230,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participant under the participant's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1551.228, 1551.229, or 1551.230, as applicable.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E, Chapter 1551, Insurance Code, is amended by adding Section 1551.231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1551.231.</w:t>
      </w:r>
      <w:r>
        <w:rPr>
          <w:u w:val="single"/>
        </w:rPr>
        <w:t xml:space="preserve"> </w:t>
      </w:r>
      <w:r>
        <w:rPr>
          <w:u w:val="single"/>
        </w:rPr>
        <w:t xml:space="preserve"> </w:t>
      </w:r>
      <w:r>
        <w:rPr>
          <w:u w:val="single"/>
        </w:rPr>
        <w:t xml:space="preserve">OUT-OF-NETWORK EMERGENCY MEDICAL SERVICES PROVIDER PAYMENTS. </w:t>
      </w:r>
      <w:r>
        <w:rPr>
          <w:u w:val="single"/>
        </w:rPr>
        <w:t xml:space="preserve"> </w:t>
      </w:r>
      <w:r>
        <w:rPr>
          <w:u w:val="single"/>
        </w:rPr>
        <w:t xml:space="preserve">(a)  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administrator of a managed care plan provided under the group benefits program shall pay for a covered health care or medical service performed for, or a covered supply or covered transport related to that service provided to, a participant by an out-of-network provider who is an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administrator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administrator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out-of-network provider who is an emergency medical services provider or a person asserting a claim as an agent or assignee of the provider may not bill a participant receiving a health care or medical service or supply or transport described by Subsection (b) in, and the participant does not have financial responsibility for, an amount greater than an applicable copayment, coinsurance, and deductible under the participant's managed care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administrator;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the modified amount as determined under the administrator's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w:t>
      </w:r>
      <w:r>
        <w:t xml:space="preserve"> </w:t>
      </w:r>
      <w:r>
        <w:t xml:space="preserve">Section 1575.009, Insurance Code, is amended to read as follows:</w:t>
      </w:r>
    </w:p>
    <w:p w:rsidR="003F3435" w:rsidRDefault="0032493E">
      <w:pPr>
        <w:spacing w:line="480" w:lineRule="auto"/>
        <w:ind w:firstLine="720"/>
        <w:jc w:val="both"/>
      </w:pPr>
      <w:r>
        <w:t xml:space="preserve">Sec.</w:t>
      </w:r>
      <w:r xml:space="preserve">
        <w:t> </w:t>
      </w:r>
      <w:r>
        <w:t xml:space="preserve">1575.009.</w:t>
      </w:r>
      <w:r xml:space="preserve">
        <w:t> </w:t>
      </w:r>
      <w:r xml:space="preserve">
        <w:t> </w:t>
      </w:r>
      <w:r>
        <w:t xml:space="preserve">BALANCE BILLING PROHIBITION NOTICE.  (a) </w:t>
      </w:r>
      <w:r>
        <w:t xml:space="preserve"> </w:t>
      </w:r>
      <w:r>
        <w:t xml:space="preserve">The administrator of a managed care plan provided under the group program shall provide written notice in accordance with this section in an explanation of benefits provided to the enrollee and the physician or health care provider in connection with a health care or medical service or supply </w:t>
      </w:r>
      <w:r>
        <w:rPr>
          <w:u w:val="single"/>
        </w:rPr>
        <w:t xml:space="preserve">or transport</w:t>
      </w:r>
      <w:r>
        <w:t xml:space="preserve">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1575.171, 1575.172, [</w:t>
      </w:r>
      <w:r>
        <w:rPr>
          <w:strike/>
        </w:rPr>
        <w:t xml:space="preserve">or</w:t>
      </w:r>
      <w:r>
        <w:t xml:space="preserve">] 1575.173, </w:t>
      </w:r>
      <w:r>
        <w:rPr>
          <w:u w:val="single"/>
        </w:rPr>
        <w:t xml:space="preserve">or 1575.174,</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1575.171, 1575.172, [</w:t>
      </w:r>
      <w:r>
        <w:rPr>
          <w:strike/>
        </w:rPr>
        <w:t xml:space="preserve">or</w:t>
      </w:r>
      <w:r>
        <w:t xml:space="preserve">] 1575.173, </w:t>
      </w:r>
      <w:r>
        <w:rPr>
          <w:u w:val="single"/>
        </w:rPr>
        <w:t xml:space="preserve">or 1575.174,</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1575.009, Insurance Code, is amended to read as follows:</w:t>
      </w:r>
    </w:p>
    <w:p w:rsidR="003F3435" w:rsidRDefault="0032493E">
      <w:pPr>
        <w:spacing w:line="480" w:lineRule="auto"/>
        <w:ind w:firstLine="720"/>
        <w:jc w:val="both"/>
      </w:pPr>
      <w:r>
        <w:t xml:space="preserve">Sec.</w:t>
      </w:r>
      <w:r xml:space="preserve">
        <w:t> </w:t>
      </w:r>
      <w:r>
        <w:t xml:space="preserve">1575.009.</w:t>
      </w:r>
      <w:r xml:space="preserve">
        <w:t> </w:t>
      </w:r>
      <w:r xml:space="preserve">
        <w:t> </w:t>
      </w:r>
      <w:r>
        <w:t xml:space="preserve">BALANCE BILLING PROHIBITION NOTICE.  (a) </w:t>
      </w:r>
      <w:r>
        <w:t xml:space="preserve"> </w:t>
      </w:r>
      <w:r>
        <w:t xml:space="preserve">The administrator of a managed care plan provided under the group program shall provide written notice in accordance with this section in an explanation of benefits provided to the enrollee and the physician or health care provider in connection with a health care or medical service or supply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1575.171, 1575.172, or 1575.173,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1575.171, 1575.172, or 1575.173, as applicable.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D, Chapter 1575, Insurance Code, is amended by adding Section 1575.174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1575.174.</w:t>
      </w:r>
      <w:r>
        <w:rPr>
          <w:u w:val="single"/>
        </w:rPr>
        <w:t xml:space="preserve"> </w:t>
      </w:r>
      <w:r>
        <w:rPr>
          <w:u w:val="single"/>
        </w:rPr>
        <w:t xml:space="preserve"> </w:t>
      </w:r>
      <w:r>
        <w:rPr>
          <w:u w:val="single"/>
        </w:rPr>
        <w:t xml:space="preserve">OUT-OF-NETWORK EMERGENCY MEDICAL SERVICES PROVIDER PAYMENTS.  (a) </w:t>
      </w:r>
      <w:r>
        <w:rPr>
          <w:u w:val="single"/>
        </w:rPr>
        <w:t xml:space="preserve"> </w:t>
      </w:r>
      <w:r>
        <w:rPr>
          <w:u w:val="single"/>
        </w:rPr>
        <w:t xml:space="preserve">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administrator of a managed care plan provided under the group program shall pay for a covered health care or medical service performed for, or a covered supply or covered transport related to that service provided to, an enrollee by an out-of-network provider who is an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administrator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administrator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out-of-network provider who is an emergency medical services provider or a person asserting a claim as an agent or assignee of the provider may not bill an enrollee receiving a health care or medical service or supply or transport described by Subsection (b) in, and the enrollee does not have financial responsibility for, an amount greater than an applicable copayment, coinsurance, and deductible under the enrollee's managed care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administrator;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the modified amount as determined under the administrator's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Section 1579.009, Insurance Code, is amended to read as follows:</w:t>
      </w:r>
    </w:p>
    <w:p w:rsidR="003F3435" w:rsidRDefault="0032493E">
      <w:pPr>
        <w:spacing w:line="480" w:lineRule="auto"/>
        <w:ind w:firstLine="720"/>
        <w:jc w:val="both"/>
      </w:pPr>
      <w:r>
        <w:t xml:space="preserve">Sec.</w:t>
      </w:r>
      <w:r xml:space="preserve">
        <w:t> </w:t>
      </w:r>
      <w:r>
        <w:t xml:space="preserve">1579.009.</w:t>
      </w:r>
      <w:r xml:space="preserve">
        <w:t> </w:t>
      </w:r>
      <w:r xml:space="preserve">
        <w:t> </w:t>
      </w:r>
      <w:r>
        <w:t xml:space="preserve">BALANCE BILLING PROHIBITION NOTICE.  (a) </w:t>
      </w:r>
      <w:r>
        <w:t xml:space="preserve"> </w:t>
      </w:r>
      <w:r>
        <w:t xml:space="preserve">The administrator of a managed care plan provided under this chapter shall provide written notice in accordance with this section in an explanation of benefits provided to the enrollee and the physician or health care provider in connection with a health care or medical service or supply </w:t>
      </w:r>
      <w:r>
        <w:rPr>
          <w:u w:val="single"/>
        </w:rPr>
        <w:t xml:space="preserve">or transport</w:t>
      </w:r>
      <w:r>
        <w:t xml:space="preserve">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1579.109, 1579.110, [</w:t>
      </w:r>
      <w:r>
        <w:rPr>
          <w:strike/>
        </w:rPr>
        <w:t xml:space="preserve">or</w:t>
      </w:r>
      <w:r>
        <w:t xml:space="preserve">] 1579.111, </w:t>
      </w:r>
      <w:r>
        <w:rPr>
          <w:u w:val="single"/>
        </w:rPr>
        <w:t xml:space="preserve">or 1579.112,</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1579.109, 1579.110, [</w:t>
      </w:r>
      <w:r>
        <w:rPr>
          <w:strike/>
        </w:rPr>
        <w:t xml:space="preserve">or</w:t>
      </w:r>
      <w:r>
        <w:t xml:space="preserve">] 1579.111, </w:t>
      </w:r>
      <w:r>
        <w:rPr>
          <w:u w:val="single"/>
        </w:rPr>
        <w:t xml:space="preserve">or 1579.112,</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1579.009, Insurance Code, is amended to read as follows:</w:t>
      </w:r>
    </w:p>
    <w:p w:rsidR="003F3435" w:rsidRDefault="0032493E">
      <w:pPr>
        <w:spacing w:line="480" w:lineRule="auto"/>
        <w:ind w:firstLine="720"/>
        <w:jc w:val="both"/>
      </w:pPr>
      <w:r>
        <w:t xml:space="preserve">Sec.</w:t>
      </w:r>
      <w:r xml:space="preserve">
        <w:t> </w:t>
      </w:r>
      <w:r>
        <w:t xml:space="preserve">1579.009.</w:t>
      </w:r>
      <w:r xml:space="preserve">
        <w:t> </w:t>
      </w:r>
      <w:r xml:space="preserve">
        <w:t> </w:t>
      </w:r>
      <w:r>
        <w:t xml:space="preserve">BALANCE BILLING PROHIBITION NOTICE.  (a) </w:t>
      </w:r>
      <w:r>
        <w:t xml:space="preserve"> </w:t>
      </w:r>
      <w:r>
        <w:t xml:space="preserve">The administrator of a managed care plan provided under this chapter shall provide written notice in accordance with this section in an explanation of benefits provided to the enrollee and the physician or health care provider in connection with a health care or medical service or supply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1579.109, 1579.110, or 1579.111,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1579.109, 1579.110, or 1579.111, as applicable.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C, Chapter 1579, Insurance Code, is amended by adding Section 1579.112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1579.112.</w:t>
      </w:r>
      <w:r>
        <w:rPr>
          <w:u w:val="single"/>
        </w:rPr>
        <w:t xml:space="preserve"> </w:t>
      </w:r>
      <w:r>
        <w:rPr>
          <w:u w:val="single"/>
        </w:rPr>
        <w:t xml:space="preserve"> </w:t>
      </w:r>
      <w:r>
        <w:rPr>
          <w:u w:val="single"/>
        </w:rPr>
        <w:t xml:space="preserve">OUT-OF-NETWORK EMERGENCY MEDICAL SERVICES PROVIDER PAYMENTS.  (a) </w:t>
      </w:r>
      <w:r>
        <w:rPr>
          <w:u w:val="single"/>
        </w:rPr>
        <w:t xml:space="preserve"> </w:t>
      </w:r>
      <w:r>
        <w:rPr>
          <w:u w:val="single"/>
        </w:rPr>
        <w:t xml:space="preserve">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administrator of a managed care plan provided under this chapter shall pay for a covered health care or medical service performed for, or a covered supply or covered transport related to that service provided to, an enrollee by an out-of-network provider who is an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administrator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administrator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out-of-network provider who is an emergency medical services provider or a person asserting a claim as an agent or assignee of the provider may not bill an enrollee receiving a health care or medical service or supply or transport described by Subsection (b) in, and the enrollee does not have financial responsibility for, an amount greater than an applicable copayment, coinsurance, and deductible under the enrollee's managed care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administrator;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a modified amount as determined under the administrator's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changes in law made by this Act apply only to a ground ambulance service provided on or after January 1, 2024. </w:t>
      </w:r>
      <w:r>
        <w:t xml:space="preserve"> </w:t>
      </w:r>
      <w:r>
        <w:t xml:space="preserve">A ground ambulance service provided before January 1, 2024,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Except as otherwise provided by this Act,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