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88R11517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2506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allowing a bicyclist to treat certain traffic-control devices as a yield sign.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551, Transportation Code, is amended by adding Sections 551.108 and 551.109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551.108.</w:t>
      </w:r>
      <w:r>
        <w:rPr>
          <w:u w:val="single"/>
        </w:rPr>
        <w:t xml:space="preserve"> </w:t>
      </w:r>
      <w:r>
        <w:rPr>
          <w:u w:val="single"/>
        </w:rPr>
        <w:t xml:space="preserve"> </w:t>
      </w:r>
      <w:r>
        <w:rPr>
          <w:u w:val="single"/>
        </w:rPr>
        <w:t xml:space="preserve">BICYCLIST APPROACHING STOP SIGN. </w:t>
      </w:r>
      <w:r>
        <w:rPr>
          <w:u w:val="single"/>
        </w:rPr>
        <w:t xml:space="preserve"> </w:t>
      </w:r>
      <w:r>
        <w:rPr>
          <w:u w:val="single"/>
        </w:rPr>
        <w:t xml:space="preserve">The provisions of Sections 544.010(a) and 545.151(a) applicable to stop signs do not apply to a person operating a bicycle.  A person operating a bicycle shall comply with the provisions of Section 545.153 applicable to yield signs when approaching an intersection or a railroad crossing with a stop sign.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551.109.</w:t>
      </w:r>
      <w:r>
        <w:rPr>
          <w:u w:val="single"/>
        </w:rPr>
        <w:t xml:space="preserve"> </w:t>
      </w:r>
      <w:r>
        <w:rPr>
          <w:u w:val="single"/>
        </w:rPr>
        <w:t xml:space="preserve"> </w:t>
      </w:r>
      <w:r>
        <w:rPr>
          <w:u w:val="single"/>
        </w:rPr>
        <w:t xml:space="preserve">BICYCLIST APPROACHING CERTAIN TRAFFIC-CONTROL SIGNALS AND FLASHING SIGNALS.  The provisions of Sections 544.007(d), 544.008(a), and 545.151(a) applicable to a vehicle facing a steady red signal or a flashing red signal do not apply to a person operating a bicycle.  A person operating a bicycle shall comply with the provisions of Section 545.153 applicable to yield signs when approaching an intersection with a steady red signal or a flashing red signal.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