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88R13661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2581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area of the Houston Community College System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130.182, Education Code, is amended to read as follows:</w:t>
      </w:r>
    </w:p>
    <w:p w:rsidR="003F3435" w:rsidRDefault="0032493E">
      <w:pPr>
        <w:spacing w:line="480" w:lineRule="auto"/>
        <w:ind w:firstLine="720"/>
        <w:jc w:val="both"/>
      </w:pPr>
      <w:r>
        <w:t xml:space="preserve">Sec.</w:t>
      </w:r>
      <w:r xml:space="preserve">
        <w:t> </w:t>
      </w:r>
      <w:r>
        <w:t xml:space="preserve">130.182.</w:t>
      </w:r>
      <w:r xml:space="preserve">
        <w:t> </w:t>
      </w:r>
      <w:r xml:space="preserve">
        <w:t> </w:t>
      </w:r>
      <w:r>
        <w:t xml:space="preserve">HOUSTON COMMUNITY COLLEGE SYSTEM DISTRICT SERVICE AREA. </w:t>
      </w:r>
      <w:r>
        <w:t xml:space="preserve">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 of the Fort Bend Independent School District that is not located in the service area of the Wharton County Junior College District and that is adjacent to the Houston Community College System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