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88R22804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Rio Grande Regional Water Authority; affecting the qualifications of a member of the board of directors of the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1.01(1), Chapter 385, Acts of the 78th Legislature, Regular Session, 2003, is amended to read as follows:</w:t>
      </w:r>
    </w:p>
    <w:p w:rsidR="003F3435" w:rsidRDefault="0032493E">
      <w:pPr>
        <w:spacing w:line="480" w:lineRule="auto"/>
        <w:ind w:firstLine="1440"/>
        <w:jc w:val="both"/>
      </w:pPr>
      <w:r>
        <w:t xml:space="preserve">(1)</w:t>
      </w:r>
      <w:r xml:space="preserve">
        <w:t> </w:t>
      </w:r>
      <w:r xml:space="preserve">
        <w:t> </w:t>
      </w:r>
      <w:r>
        <w:t xml:space="preserve">"Authority" means the </w:t>
      </w:r>
      <w:r>
        <w:rPr>
          <w:u w:val="single"/>
        </w:rPr>
        <w:t xml:space="preserve">Lower</w:t>
      </w:r>
      <w:r>
        <w:t xml:space="preserve"> Rio Grande Regional Water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 Chapter 385, Acts of the 78th Legislature, Regular Session, 2003, is amended to read as follows:</w:t>
      </w:r>
    </w:p>
    <w:p w:rsidR="003F3435" w:rsidRDefault="0032493E">
      <w:pPr>
        <w:spacing w:line="480" w:lineRule="auto"/>
        <w:ind w:firstLine="720"/>
        <w:jc w:val="both"/>
      </w:pPr>
      <w:r>
        <w:t xml:space="preserve">(a)</w:t>
      </w:r>
      <w:r xml:space="preserve">
        <w:t> </w:t>
      </w:r>
      <w:r xml:space="preserve">
        <w:t> </w:t>
      </w:r>
      <w:r>
        <w:t xml:space="preserve">A conservation and reclamation district, to be known as the </w:t>
      </w:r>
      <w:r>
        <w:rPr>
          <w:u w:val="single"/>
        </w:rPr>
        <w:t xml:space="preserve">Lower</w:t>
      </w:r>
      <w:r>
        <w:t xml:space="preserve"> Rio Grande Regional Water Authority is created.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385, Acts of the 78th Legislature, Regular Session, 2003, is amended by adding Section 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1.025.</w:t>
      </w:r>
      <w:r>
        <w:rPr>
          <w:u w:val="single"/>
        </w:rPr>
        <w:t xml:space="preserve"> </w:t>
      </w:r>
      <w:r>
        <w:rPr>
          <w:u w:val="single"/>
        </w:rPr>
        <w:t xml:space="preserve"> </w:t>
      </w:r>
      <w:r>
        <w:rPr>
          <w:u w:val="single"/>
        </w:rPr>
        <w:t xml:space="preserve">NAME CHANGE. </w:t>
      </w:r>
      <w:r>
        <w:rPr>
          <w:u w:val="single"/>
        </w:rPr>
        <w:t xml:space="preserve"> </w:t>
      </w:r>
      <w:r>
        <w:rPr>
          <w:u w:val="single"/>
        </w:rPr>
        <w:t xml:space="preserve">A reference in law to the Rio Grande Regional Water Authority means the Lower Rio Grande Regional Water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 Chapter 385,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1.05.</w:t>
      </w:r>
      <w:r xml:space="preserve">
        <w:t> </w:t>
      </w:r>
      <w:r xml:space="preserve">
        <w:t> </w:t>
      </w:r>
      <w:r>
        <w:t xml:space="preserve">BOUNDARIES. </w:t>
      </w:r>
      <w:r>
        <w:t xml:space="preserve"> </w:t>
      </w:r>
      <w:r>
        <w:t xml:space="preserve">The boundaries of the authority are coextensive with the boundaries of Cameron, Hidalgo, </w:t>
      </w:r>
      <w:r>
        <w:rPr>
          <w:u w:val="single"/>
        </w:rPr>
        <w:t xml:space="preserve">and</w:t>
      </w:r>
      <w:r>
        <w:t xml:space="preserve"> </w:t>
      </w:r>
      <w:r>
        <w:t xml:space="preserve">[</w:t>
      </w:r>
      <w:r>
        <w:rPr>
          <w:strike/>
        </w:rPr>
        <w:t xml:space="preserve">Starr, Webb,</w:t>
      </w:r>
      <w:r>
        <w:t xml:space="preserve">] Willacy[</w:t>
      </w:r>
      <w:r>
        <w:rPr>
          <w:strike/>
        </w:rPr>
        <w:t xml:space="preserve">, and Zapata</w:t>
      </w:r>
      <w:r>
        <w:t xml:space="preserve">] counties[</w:t>
      </w:r>
      <w:r>
        <w:rPr>
          <w:strike/>
        </w:rPr>
        <w:t xml:space="preserve">, except that the authority does not include the area within the corporate limits of the City of Laredo</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2.01, Chapter 385,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2.01.</w:t>
      </w:r>
      <w:r xml:space="preserve">
        <w:t> </w:t>
      </w:r>
      <w:r xml:space="preserve">
        <w:t> </w:t>
      </w:r>
      <w:r>
        <w:t xml:space="preserve">BOARD OF DIRECTORS. </w:t>
      </w:r>
      <w:r>
        <w:t xml:space="preserve"> </w:t>
      </w:r>
      <w:r>
        <w:t xml:space="preserve">(a) </w:t>
      </w:r>
      <w:r>
        <w:t xml:space="preserve"> </w:t>
      </w:r>
      <w:r>
        <w:t xml:space="preserve">The board consists of </w:t>
      </w:r>
      <w:r>
        <w:rPr>
          <w:u w:val="single"/>
        </w:rPr>
        <w:t xml:space="preserve">11</w:t>
      </w:r>
      <w:r>
        <w:t xml:space="preserve"> </w:t>
      </w:r>
      <w:r>
        <w:t xml:space="preserve">[</w:t>
      </w:r>
      <w:r>
        <w:rPr>
          <w:strike/>
        </w:rPr>
        <w:t xml:space="preserve">18</w:t>
      </w:r>
      <w:r>
        <w:t xml:space="preserve">] directors.</w:t>
      </w:r>
    </w:p>
    <w:p w:rsidR="003F3435" w:rsidRDefault="0032493E">
      <w:pPr>
        <w:spacing w:line="480" w:lineRule="auto"/>
        <w:ind w:firstLine="720"/>
        <w:jc w:val="both"/>
      </w:pPr>
      <w:r>
        <w:t xml:space="preserve">(b)</w:t>
      </w:r>
      <w:r xml:space="preserve">
        <w:t> </w:t>
      </w:r>
      <w:r xml:space="preserve">
        <w:t> </w:t>
      </w:r>
      <w:r>
        <w:rPr>
          <w:u w:val="single"/>
        </w:rPr>
        <w:t xml:space="preserve">Four directors are appointed by majority vote of the Cameron County Commissioners Court</w:t>
      </w:r>
      <w:r>
        <w:t xml:space="preserve"> </w:t>
      </w:r>
      <w:r>
        <w:t xml:space="preserve">[</w:t>
      </w:r>
      <w:r>
        <w:rPr>
          <w:strike/>
        </w:rPr>
        <w:t xml:space="preserve">Twelve directors are appointed by the governor, with the advice and consent of the senate</w:t>
      </w:r>
      <w:r>
        <w:t xml:space="preserve">], as follows: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nine directors who represent irrigation districts that are members of the conference from a list of nominees submitted by the committee of irrigation districts convened under Section 1A.03 of this Act;</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one director who represents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directors who represent</w:t>
      </w:r>
      <w:r>
        <w:t xml:space="preserve"> [</w:t>
      </w:r>
      <w:r>
        <w:rPr>
          <w:strike/>
        </w:rPr>
        <w:t xml:space="preserve">(3)</w:t>
      </w:r>
      <w:r xml:space="preserve">
        <w:rPr>
          <w:strike/>
        </w:rPr>
        <w:t> </w:t>
      </w:r>
      <w:r xml:space="preserve">
        <w:rPr>
          <w:strike/>
        </w:rPr>
        <w:t> </w:t>
      </w:r>
      <w:r>
        <w:rPr>
          <w:strike/>
        </w:rPr>
        <w:t xml:space="preserve">one director who represents</w:t>
      </w:r>
      <w:r>
        <w:t xml:space="preserve">] municipal class entities that are members of the conference;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one director who represents water supply corporations that are members of the conference.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Four directors are appointed by majority vote of the Hidalgo County Commissioners Court,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director who represents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directors who represent municipal class entities that are members of the conference;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director who represents water supply corporations that are members of the conference.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Two directors are appointed by majority vote of the Willacy County Commissioners Court,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director who represents either the public or municipal class entities that are members of the conference;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director who represents water supply corporations that are members of the conference.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One director is appointed by the governor. </w:t>
      </w:r>
      <w:r>
        <w:rPr>
          <w:u w:val="single"/>
        </w:rPr>
        <w:t xml:space="preserve"> </w:t>
      </w:r>
      <w:r>
        <w:rPr>
          <w:u w:val="single"/>
        </w:rPr>
        <w:t xml:space="preserve">The director appointed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serves as the presiding officer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at the pleasure of the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vote at a board meeting except to break a tie vote.</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One director is appointed from each of the six counties in the authority by majority vote of the commissioners court of that county. </w:t>
      </w:r>
      <w:r>
        <w:rPr>
          <w:strike/>
        </w:rPr>
        <w:t xml:space="preserve"> </w:t>
      </w:r>
      <w:r>
        <w:rPr>
          <w:strike/>
        </w:rPr>
        <w:t xml:space="preserve">In January of a year in which a director's term expires, the commissioners court of the appropriate county shall appoint a director for a four-year term beginning February 1 of that year. </w:t>
      </w:r>
      <w:r>
        <w:rPr>
          <w:strike/>
        </w:rPr>
        <w:t xml:space="preserve"> </w:t>
      </w:r>
      <w:r>
        <w:rPr>
          <w:strike/>
        </w:rPr>
        <w:t xml:space="preserve">In addition to meeting the requirements of Subsection (c-1) of this section, if applicable, a</w:t>
      </w:r>
      <w:r>
        <w:t xml:space="preserve">] director appointed as provided by this </w:t>
      </w:r>
      <w:r>
        <w:rPr>
          <w:u w:val="single"/>
        </w:rPr>
        <w:t xml:space="preserve">section</w:t>
      </w:r>
      <w:r>
        <w:t xml:space="preserve"> </w:t>
      </w:r>
      <w:r>
        <w:t xml:space="preserve">[</w:t>
      </w:r>
      <w:r>
        <w:rPr>
          <w:strike/>
        </w:rPr>
        <w:t xml:space="preserve">subsection</w:t>
      </w:r>
      <w:r>
        <w:t xml:space="preserve">] must:</w:t>
      </w:r>
    </w:p>
    <w:p w:rsidR="003F3435" w:rsidRDefault="0032493E">
      <w:pPr>
        <w:spacing w:line="480" w:lineRule="auto"/>
        <w:ind w:firstLine="1440"/>
        <w:jc w:val="both"/>
      </w:pPr>
      <w:r>
        <w:t xml:space="preserve">(1)</w:t>
      </w:r>
      <w:r xml:space="preserve">
        <w:t> </w:t>
      </w:r>
      <w:r xml:space="preserve">
        <w:t> </w:t>
      </w:r>
      <w:r>
        <w:t xml:space="preserve">be a registered voter;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reside in the county from which the director is appointed;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work in a water-related field or have special knowledge of water issues.</w:t>
      </w:r>
    </w:p>
    <w:p w:rsidR="003F3435" w:rsidRDefault="0032493E">
      <w:pPr>
        <w:spacing w:line="480" w:lineRule="auto"/>
        <w:ind w:firstLine="720"/>
        <w:jc w:val="both"/>
      </w:pPr>
      <w:r>
        <w:t xml:space="preserve">(c-1)</w:t>
      </w:r>
      <w:r xml:space="preserve">
        <w:t> </w:t>
      </w:r>
      <w:r xml:space="preserve">
        <w:t> </w:t>
      </w:r>
      <w:r>
        <w:t xml:space="preserve">A director appointed under </w:t>
      </w:r>
      <w:r>
        <w:rPr>
          <w:u w:val="single"/>
        </w:rPr>
        <w:t xml:space="preserve">this section who represents a conference member must be an employee or director of the conference member</w:t>
      </w:r>
      <w:r>
        <w:t xml:space="preserve"> </w:t>
      </w:r>
      <w:r>
        <w:t xml:space="preserve">[</w:t>
      </w:r>
      <w:r>
        <w:rPr>
          <w:strike/>
        </w:rPr>
        <w:t xml:space="preserve">Subsection (c) of this section must reside in the most populous municipality in the county from which the director is appointed if the county: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does not hold water rights;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does not have a certificate of convenience and necessity to provide water service;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 not a water service provider</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director appointed to represent the public under this section or the director's spouse may not be an employee or director of a conference member.</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appointing entities described by Subsections (b), (b-1), and (b-2) of this section shall appoint members in a manner that ensures: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qualified voter of each county in the authority is appointed as a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six directors are qualified voters of the same county.</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Initial directors serve until permanent directors are appointed.</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Except as provided by Subsection (b-3), directors</w:t>
      </w:r>
      <w:r>
        <w:t xml:space="preserve"> </w:t>
      </w:r>
      <w:r>
        <w:t xml:space="preserve">[</w:t>
      </w:r>
      <w:r>
        <w:rPr>
          <w:strike/>
        </w:rPr>
        <w:t xml:space="preserve">Directors</w:t>
      </w:r>
      <w:r>
        <w:t xml:space="preserve">] appointed under [</w:t>
      </w:r>
      <w:r>
        <w:rPr>
          <w:strike/>
        </w:rPr>
        <w:t xml:space="preserve">Subsection (b) or (c) of</w:t>
      </w:r>
      <w:r>
        <w:t xml:space="preserve">] this section serve staggered </w:t>
      </w:r>
      <w:r>
        <w:rPr>
          <w:u w:val="single"/>
        </w:rPr>
        <w:t xml:space="preserve">three-year</w:t>
      </w:r>
      <w:r>
        <w:t xml:space="preserve"> </w:t>
      </w:r>
      <w:r>
        <w:t xml:space="preserve">[</w:t>
      </w:r>
      <w:r>
        <w:rPr>
          <w:strike/>
        </w:rPr>
        <w:t xml:space="preserve">four-year</w:t>
      </w:r>
      <w:r>
        <w:t xml:space="preserve">] terms.</w:t>
      </w:r>
    </w:p>
    <w:p w:rsidR="003F3435" w:rsidRDefault="0032493E">
      <w:pPr>
        <w:spacing w:line="480" w:lineRule="auto"/>
        <w:ind w:firstLine="720"/>
        <w:jc w:val="both"/>
      </w:pPr>
      <w:r>
        <w:t xml:space="preserve">(g)</w:t>
      </w:r>
      <w:r xml:space="preserve">
        <w:t> </w:t>
      </w:r>
      <w:r xml:space="preserve">
        <w:t> </w:t>
      </w:r>
      <w:r>
        <w:rPr>
          <w:u w:val="single"/>
        </w:rPr>
        <w:t xml:space="preserve">Each</w:t>
      </w:r>
      <w:r>
        <w:t xml:space="preserve"> </w:t>
      </w:r>
      <w:r>
        <w:t xml:space="preserve">[</w:t>
      </w:r>
      <w:r>
        <w:rPr>
          <w:strike/>
        </w:rPr>
        <w:t xml:space="preserve">Except as provided by Subsection (c) of this section, each</w:t>
      </w:r>
      <w:r>
        <w:t xml:space="preserve">] director must be a qualified voter of </w:t>
      </w:r>
      <w:r>
        <w:rPr>
          <w:u w:val="single"/>
        </w:rPr>
        <w:t xml:space="preserve">this</w:t>
      </w:r>
      <w:r>
        <w:t xml:space="preserve"> </w:t>
      </w:r>
      <w:r>
        <w:t xml:space="preserve">[</w:t>
      </w:r>
      <w:r>
        <w:rPr>
          <w:strike/>
        </w:rPr>
        <w:t xml:space="preserve">the</w:t>
      </w:r>
      <w:r>
        <w:t xml:space="preserve">] state </w:t>
      </w:r>
      <w:r>
        <w:rPr>
          <w:u w:val="single"/>
        </w:rPr>
        <w:t xml:space="preserve">and reside</w:t>
      </w:r>
      <w:r>
        <w:t xml:space="preserve"> </w:t>
      </w:r>
      <w:r>
        <w:t xml:space="preserve">[</w:t>
      </w:r>
      <w:r>
        <w:rPr>
          <w:strike/>
        </w:rPr>
        <w:t xml:space="preserve">residing</w:t>
      </w:r>
      <w:r>
        <w:t xml:space="preserve">] within the boundaries of the authority.</w:t>
      </w:r>
    </w:p>
    <w:p w:rsidR="003F3435" w:rsidRDefault="0032493E">
      <w:pPr>
        <w:spacing w:line="480" w:lineRule="auto"/>
        <w:ind w:firstLine="720"/>
        <w:jc w:val="both"/>
      </w:pPr>
      <w:r>
        <w:t xml:space="preserve">(h)</w:t>
      </w:r>
      <w:r xml:space="preserve">
        <w:t> </w:t>
      </w:r>
      <w:r xml:space="preserve">
        <w:t> </w:t>
      </w:r>
      <w:r>
        <w:rPr>
          <w:u w:val="single"/>
        </w:rPr>
        <w:t xml:space="preserve">A director who represents a member of the conference is no longer eligible to be a member of the board if the annual fees or assessments from the conference for the member are thirty days or more past due</w:t>
      </w:r>
      <w:r>
        <w:t xml:space="preserve"> </w:t>
      </w:r>
      <w:r>
        <w:t xml:space="preserve">[</w:t>
      </w:r>
      <w:r>
        <w:rPr>
          <w:strike/>
        </w:rPr>
        <w:t xml:space="preserve">In making an appointment under Subsection (b)(1) of this section, the governor may reject one or more of the nominees on a list submitted by the committee of irrigation districts and request a new list of different nominees. The second list of nominees must be submitted to the governor not later than the 14th day after the date of the governor's request for a new list. If the governor rejects one or more of the nominees on the second list, the governor may request a third, final list of nominees, that must be submitted to the governor not later than the 14th day after the date of the governor's request for the third list. If the governor rejects one or more of the nominees on the third list, the governor may select any person who represents an irrigation district that is a member of the conference to serve as a director</w:t>
      </w:r>
      <w:r>
        <w:t xml:space="preserve">].</w:t>
      </w:r>
    </w:p>
    <w:p w:rsidR="003F3435" w:rsidRDefault="0032493E">
      <w:pPr>
        <w:spacing w:line="480" w:lineRule="auto"/>
        <w:ind w:firstLine="720"/>
        <w:jc w:val="both"/>
      </w:pPr>
      <w:r>
        <w:t xml:space="preserve">(i)</w:t>
      </w:r>
      <w:r xml:space="preserve">
        <w:t> </w:t>
      </w:r>
      <w:r xml:space="preserve">
        <w:t> </w:t>
      </w:r>
      <w:r>
        <w:t xml:space="preserve">The watermaster serves as a nonvoting advisor to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2.03, Chapter 385,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2.03.</w:t>
      </w:r>
      <w:r xml:space="preserve">
        <w:t> </w:t>
      </w:r>
      <w:r xml:space="preserve">
        <w:t> </w:t>
      </w:r>
      <w:r>
        <w:t xml:space="preserve">VACANCY. </w:t>
      </w:r>
      <w:r>
        <w:t xml:space="preserve"> </w:t>
      </w:r>
      <w:r>
        <w:t xml:space="preserve">(a) </w:t>
      </w:r>
      <w:r>
        <w:t xml:space="preserve"> </w:t>
      </w:r>
      <w:r>
        <w:t xml:space="preserve">[</w:t>
      </w:r>
      <w:r>
        <w:rPr>
          <w:strike/>
        </w:rPr>
        <w:t xml:space="preserve">The governor shall fill a vacancy that occurs in the office of a director appointed by the governor.</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The commissioners court of a county shall fill a vacancy that occurs in the office of a director appointed </w:t>
      </w:r>
      <w:r>
        <w:rPr>
          <w:u w:val="single"/>
        </w:rPr>
        <w:t xml:space="preserve">by</w:t>
      </w:r>
      <w:r>
        <w:t xml:space="preserve"> </w:t>
      </w:r>
      <w:r>
        <w:t xml:space="preserve">[</w:t>
      </w:r>
      <w:r>
        <w:rPr>
          <w:strike/>
        </w:rPr>
        <w:t xml:space="preserve">from</w:t>
      </w:r>
      <w:r>
        <w:t xml:space="preserve">] that county.</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 person appointed to a vacant position serves for the unexpired part of the term.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2.06(a) and (b), Chapter 385, Acts of the 78th Legislature, Regular Session, 2003, are amended to read as follows:</w:t>
      </w:r>
    </w:p>
    <w:p w:rsidR="003F3435" w:rsidRDefault="0032493E">
      <w:pPr>
        <w:spacing w:line="480" w:lineRule="auto"/>
        <w:ind w:firstLine="720"/>
        <w:jc w:val="both"/>
      </w:pPr>
      <w:r>
        <w:t xml:space="preserve">(a)</w:t>
      </w:r>
      <w:r xml:space="preserve">
        <w:t> </w:t>
      </w:r>
      <w:r xml:space="preserve">
        <w:t> </w:t>
      </w:r>
      <w:r>
        <w:t xml:space="preserve">The board shall elect from among its members [</w:t>
      </w:r>
      <w:r>
        <w:rPr>
          <w:strike/>
        </w:rPr>
        <w:t xml:space="preserve">a president,</w:t>
      </w:r>
      <w:r>
        <w:t xml:space="preserve">] a vice president[</w:t>
      </w:r>
      <w:r>
        <w:rPr>
          <w:strike/>
        </w:rPr>
        <w:t xml:space="preserve">,</w:t>
      </w:r>
      <w:r>
        <w:t xml:space="preserve">] and a secretary-treasurer.</w:t>
      </w:r>
    </w:p>
    <w:p w:rsidR="003F3435" w:rsidRDefault="0032493E">
      <w:pPr>
        <w:spacing w:line="480" w:lineRule="auto"/>
        <w:ind w:firstLine="720"/>
        <w:jc w:val="both"/>
      </w:pPr>
      <w:r>
        <w:t xml:space="preserve">(b)</w:t>
      </w:r>
      <w:r xml:space="preserve">
        <w:t> </w:t>
      </w:r>
      <w:r xml:space="preserve">
        <w:t> </w:t>
      </w:r>
      <w:r>
        <w:t xml:space="preserve">The president </w:t>
      </w:r>
      <w:r>
        <w:rPr>
          <w:u w:val="single"/>
        </w:rPr>
        <w:t xml:space="preserve">is the director appointed under Section 2.01(b-3) and</w:t>
      </w:r>
      <w:r>
        <w:t xml:space="preserve"> </w:t>
      </w:r>
      <w:r>
        <w:t xml:space="preserve">is the chief executive officer of the authority. </w:t>
      </w:r>
      <w:r>
        <w:t xml:space="preserve"> </w:t>
      </w:r>
      <w:r>
        <w:t xml:space="preserve">[</w:t>
      </w:r>
      <w:r>
        <w:rPr>
          <w:strike/>
        </w:rPr>
        <w:t xml:space="preserve">The president may not vote at a board meeting except to break a tie vote.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3.08(b), Chapter 385, Acts of the 78th Legislature, Regular Session, 2003, is amended to read as follows:</w:t>
      </w:r>
    </w:p>
    <w:p w:rsidR="003F3435" w:rsidRDefault="0032493E">
      <w:pPr>
        <w:spacing w:line="480" w:lineRule="auto"/>
        <w:ind w:firstLine="720"/>
        <w:jc w:val="both"/>
      </w:pPr>
      <w:r>
        <w:t xml:space="preserve">(b)</w:t>
      </w:r>
      <w:r xml:space="preserve">
        <w:t> </w:t>
      </w:r>
      <w:r xml:space="preserve">
        <w:t> </w:t>
      </w:r>
      <w:r>
        <w:t xml:space="preserve">The board shall timely review and certify </w:t>
      </w:r>
      <w:r>
        <w:rPr>
          <w:u w:val="single"/>
        </w:rPr>
        <w:t xml:space="preserve">the</w:t>
      </w:r>
      <w:r>
        <w:t xml:space="preserve"> </w:t>
      </w:r>
      <w:r>
        <w:t xml:space="preserve">[</w:t>
      </w:r>
      <w:r>
        <w:rPr>
          <w:strike/>
        </w:rPr>
        <w:t xml:space="preserve">each</w:t>
      </w:r>
      <w:r>
        <w:t xml:space="preserve">] list </w:t>
      </w:r>
      <w:r>
        <w:rPr>
          <w:u w:val="single"/>
        </w:rPr>
        <w:t xml:space="preserve">provided under Subsection (a) of this section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385, Acts of the 78th Legislature, Regular Session, 2003, is amended by adding Section 3.09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3.09.</w:t>
      </w:r>
      <w:r>
        <w:rPr>
          <w:u w:val="single"/>
        </w:rPr>
        <w:t xml:space="preserve"> </w:t>
      </w:r>
      <w:r>
        <w:rPr>
          <w:u w:val="single"/>
        </w:rPr>
        <w:t xml:space="preserve"> </w:t>
      </w:r>
      <w:r>
        <w:rPr>
          <w:u w:val="single"/>
        </w:rPr>
        <w:t xml:space="preserve">DETERMINATION OF CONNECTIONS.  (a) </w:t>
      </w:r>
      <w:r>
        <w:rPr>
          <w:u w:val="single"/>
        </w:rPr>
        <w:t xml:space="preserve"> </w:t>
      </w:r>
      <w:r>
        <w:rPr>
          <w:u w:val="single"/>
        </w:rPr>
        <w:t xml:space="preserve">Not later than September 1 of each year, the board shall request from the commission the number of connections served by each member of the conference.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timely review and certify the information provided under Subsection (a) of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4.04, Chapter 385, Acts of the 78th Legislature, Regular Session, 2003, is amended by amending Subsections (b), (c), and (d)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fiscal year, the board shall determine the amount of the fee or assessment based on </w:t>
      </w:r>
      <w:r>
        <w:rPr>
          <w:u w:val="single"/>
        </w:rPr>
        <w:t xml:space="preserve">the greater of</w:t>
      </w:r>
      <w:r>
        <w:t xml:space="preserve"> </w:t>
      </w:r>
      <w:r>
        <w:t xml:space="preserve">the </w:t>
      </w:r>
      <w:r>
        <w:rPr>
          <w:u w:val="single"/>
        </w:rPr>
        <w:t xml:space="preserve">number of</w:t>
      </w:r>
      <w:r>
        <w:t xml:space="preserve"> </w:t>
      </w:r>
      <w:r>
        <w:t xml:space="preserve">water rights held </w:t>
      </w:r>
      <w:r>
        <w:rPr>
          <w:u w:val="single"/>
        </w:rPr>
        <w:t xml:space="preserve">or connections served</w:t>
      </w:r>
      <w:r>
        <w:t xml:space="preserve"> </w:t>
      </w:r>
      <w:r>
        <w:t xml:space="preserve">by the affected entity. </w:t>
      </w:r>
      <w:r>
        <w:t xml:space="preserve"> </w:t>
      </w:r>
      <w:r>
        <w:t xml:space="preserve">The fee or assessment may not exceed five cents per acre-foot.</w:t>
      </w:r>
    </w:p>
    <w:p w:rsidR="003F3435" w:rsidRDefault="0032493E">
      <w:pPr>
        <w:spacing w:line="480" w:lineRule="auto"/>
        <w:ind w:firstLine="720"/>
        <w:jc w:val="both"/>
      </w:pPr>
      <w:r>
        <w:t xml:space="preserve">(c)</w:t>
      </w:r>
      <w:r xml:space="preserve">
        <w:t> </w:t>
      </w:r>
      <w:r xml:space="preserve">
        <w:t> </w:t>
      </w:r>
      <w:r>
        <w:t xml:space="preserve">To determine the number of water rights, the board </w:t>
      </w:r>
      <w:r>
        <w:rPr>
          <w:u w:val="single"/>
        </w:rPr>
        <w:t xml:space="preserve">shall sum the number of</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shall, for a</w:t>
      </w:r>
      <w:r>
        <w:t xml:space="preserve">] domestic, municipal, [</w:t>
      </w:r>
      <w:r>
        <w:rPr>
          <w:strike/>
        </w:rPr>
        <w:t xml:space="preserve">or</w:t>
      </w:r>
      <w:r>
        <w:t xml:space="preserve">] industrial</w:t>
      </w:r>
      <w:r>
        <w:rPr>
          <w:u w:val="single"/>
        </w:rPr>
        <w:t xml:space="preserve">, and</w:t>
      </w:r>
      <w:r>
        <w:t xml:space="preserve"> </w:t>
      </w:r>
      <w:r>
        <w:t xml:space="preserve">[</w:t>
      </w:r>
      <w:r>
        <w:rPr>
          <w:strike/>
        </w:rPr>
        <w:t xml:space="preserve">water right, multiply by two the number of water rights certified by the board under Section 3.08 of this Act,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 for</w:t>
      </w:r>
      <w:r>
        <w:t xml:space="preserve">] any other water [</w:t>
      </w:r>
      <w:r>
        <w:rPr>
          <w:strike/>
        </w:rPr>
        <w:t xml:space="preserve">right, use the number of water</w:t>
      </w:r>
      <w:r>
        <w:t xml:space="preserve">] rights certified by the board under Section 3.08 of this Act.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To determine the number of connections served, the board shall use the number of connections certified by the board under Section 3.09 of this Act.</w:t>
      </w:r>
    </w:p>
    <w:p w:rsidR="003F3435" w:rsidRDefault="0032493E">
      <w:pPr>
        <w:spacing w:line="480" w:lineRule="auto"/>
        <w:ind w:firstLine="720"/>
        <w:jc w:val="both"/>
      </w:pPr>
      <w:r>
        <w:t xml:space="preserve">(d)</w:t>
      </w:r>
      <w:r xml:space="preserve">
        <w:t> </w:t>
      </w:r>
      <w:r xml:space="preserve">
        <w:t> </w:t>
      </w:r>
      <w:r>
        <w:t xml:space="preserve">An initial fee or assessment imposed under this section may not exceed five cents per acre-foot for each water right held </w:t>
      </w:r>
      <w:r>
        <w:rPr>
          <w:u w:val="single"/>
        </w:rPr>
        <w:t xml:space="preserve">or connection served</w:t>
      </w:r>
      <w:r>
        <w:t xml:space="preserve"> </w:t>
      </w:r>
      <w:r>
        <w:t xml:space="preserve">by the affected entity.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Chapter 385, Acts of the 78th Legislature, Regular Session, 2003, are repealed:</w:t>
      </w:r>
    </w:p>
    <w:p w:rsidR="003F3435" w:rsidRDefault="0032493E">
      <w:pPr>
        <w:spacing w:line="480" w:lineRule="auto"/>
        <w:ind w:firstLine="1440"/>
        <w:jc w:val="both"/>
      </w:pPr>
      <w:r>
        <w:t xml:space="preserve">(1)</w:t>
      </w:r>
      <w:r xml:space="preserve">
        <w:t> </w:t>
      </w:r>
      <w:r xml:space="preserve">
        <w:t> </w:t>
      </w:r>
      <w:r>
        <w:t xml:space="preserve">Section 1A.03;</w:t>
      </w:r>
    </w:p>
    <w:p w:rsidR="003F3435" w:rsidRDefault="0032493E">
      <w:pPr>
        <w:spacing w:line="480" w:lineRule="auto"/>
        <w:ind w:firstLine="1440"/>
        <w:jc w:val="both"/>
      </w:pPr>
      <w:r>
        <w:t xml:space="preserve">(2)</w:t>
      </w:r>
      <w:r xml:space="preserve">
        <w:t> </w:t>
      </w:r>
      <w:r xml:space="preserve">
        <w:t> </w:t>
      </w:r>
      <w:r>
        <w:t xml:space="preserve">Section 2.02;</w:t>
      </w:r>
    </w:p>
    <w:p w:rsidR="003F3435" w:rsidRDefault="0032493E">
      <w:pPr>
        <w:spacing w:line="480" w:lineRule="auto"/>
        <w:ind w:firstLine="1440"/>
        <w:jc w:val="both"/>
      </w:pPr>
      <w:r>
        <w:t xml:space="preserve">(3)</w:t>
      </w:r>
      <w:r xml:space="preserve">
        <w:t> </w:t>
      </w:r>
      <w:r xml:space="preserve">
        <w:t> </w:t>
      </w:r>
      <w:r>
        <w:t xml:space="preserve">Section 3.08(c); and</w:t>
      </w:r>
    </w:p>
    <w:p w:rsidR="003F3435" w:rsidRDefault="0032493E">
      <w:pPr>
        <w:spacing w:line="480" w:lineRule="auto"/>
        <w:ind w:firstLine="1440"/>
        <w:jc w:val="both"/>
      </w:pPr>
      <w:r>
        <w:t xml:space="preserve">(4)</w:t>
      </w:r>
      <w:r xml:space="preserve">
        <w:t> </w:t>
      </w:r>
      <w:r xml:space="preserve">
        <w:t> </w:t>
      </w:r>
      <w:r>
        <w:t xml:space="preserve">Section 4.04(g).</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The terms of the members of the board of directors of the Lower Rio Grande Regional Water Authority serving on the effective date of this Act expire on the date a majority of the members required to be appointed under Subsections (b) and (c) of this section qualify to serve.</w:t>
      </w:r>
    </w:p>
    <w:p w:rsidR="003F3435" w:rsidRDefault="0032493E">
      <w:pPr>
        <w:spacing w:line="480" w:lineRule="auto"/>
        <w:ind w:firstLine="720"/>
        <w:jc w:val="both"/>
      </w:pPr>
      <w:r>
        <w:t xml:space="preserve">(b)</w:t>
      </w:r>
      <w:r xml:space="preserve">
        <w:t> </w:t>
      </w:r>
      <w:r xml:space="preserve">
        <w:t> </w:t>
      </w:r>
      <w:r>
        <w:t xml:space="preserve">Not later than September 30, 2023, the commissioners courts of Cameron, Hidalgo, and Willacy Counties shall appoint members of the board of directors of the Lower Rio Grande Regional Water Authority as follows:</w:t>
      </w:r>
    </w:p>
    <w:p w:rsidR="003F3435" w:rsidRDefault="0032493E">
      <w:pPr>
        <w:spacing w:line="480" w:lineRule="auto"/>
        <w:ind w:firstLine="1440"/>
        <w:jc w:val="both"/>
      </w:pPr>
      <w:r>
        <w:t xml:space="preserve">(1)</w:t>
      </w:r>
      <w:r xml:space="preserve">
        <w:t> </w:t>
      </w:r>
      <w:r xml:space="preserve">
        <w:t> </w:t>
      </w:r>
      <w:r>
        <w:t xml:space="preserve">the commissioners court of Cameron County shall appoint directors to terms expiring February 1, 2024;</w:t>
      </w:r>
    </w:p>
    <w:p w:rsidR="003F3435" w:rsidRDefault="0032493E">
      <w:pPr>
        <w:spacing w:line="480" w:lineRule="auto"/>
        <w:ind w:firstLine="1440"/>
        <w:jc w:val="both"/>
      </w:pPr>
      <w:r>
        <w:t xml:space="preserve">(2)</w:t>
      </w:r>
      <w:r xml:space="preserve">
        <w:t> </w:t>
      </w:r>
      <w:r xml:space="preserve">
        <w:t> </w:t>
      </w:r>
      <w:r>
        <w:t xml:space="preserve">the commissioners court of Willacy County shall appoint directors to terms expiring February 1, 2025; and</w:t>
      </w:r>
    </w:p>
    <w:p w:rsidR="003F3435" w:rsidRDefault="0032493E">
      <w:pPr>
        <w:spacing w:line="480" w:lineRule="auto"/>
        <w:ind w:firstLine="1440"/>
        <w:jc w:val="both"/>
      </w:pPr>
      <w:r>
        <w:t xml:space="preserve">(3)</w:t>
      </w:r>
      <w:r xml:space="preserve">
        <w:t> </w:t>
      </w:r>
      <w:r xml:space="preserve">
        <w:t> </w:t>
      </w:r>
      <w:r>
        <w:t xml:space="preserve">the commissioners court of Hidalgo County shall appoint directors to terms expiring February 1, 2026.</w:t>
      </w:r>
    </w:p>
    <w:p w:rsidR="003F3435" w:rsidRDefault="0032493E">
      <w:pPr>
        <w:spacing w:line="480" w:lineRule="auto"/>
        <w:ind w:firstLine="720"/>
        <w:jc w:val="both"/>
      </w:pPr>
      <w:r>
        <w:t xml:space="preserve">(c)</w:t>
      </w:r>
      <w:r xml:space="preserve">
        <w:t> </w:t>
      </w:r>
      <w:r xml:space="preserve">
        <w:t> </w:t>
      </w:r>
      <w:r>
        <w:t xml:space="preserve">Not later than September 30, 2023, the governor shall appoint the member of the board of directors of the Lower Rio Grande Regional Water Authority as provided by Section 2.01(b-3), Chapter 385, Acts of the 78th Legislature, Regular Session, 2003,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