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88R26301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political subdivisions to change the date on which their general election for officers is held.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41.0052,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 municipality wholly or partly located in a county with a population of more than 19,900 and less than 20,000 that holds its general election for officers on a date other than the November uniform election date may change the date on which it holds its general election for officers to the November uniform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