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88R24442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2621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Briar Branch Estates Municipal Utility District of Hunt County;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8011A to read as follows:</w:t>
      </w:r>
    </w:p>
    <w:p w:rsidR="003F3435" w:rsidRDefault="0032493E">
      <w:pPr>
        <w:spacing w:line="480" w:lineRule="auto"/>
        <w:jc w:val="center"/>
      </w:pPr>
      <w:r>
        <w:rPr>
          <w:u w:val="single"/>
        </w:rPr>
        <w:t xml:space="preserve">CHAPTER 8011A.  BRIAR BRANCH ESTATES MUNICIPAL UTILITY DISTRICT OF HUNT COUNTY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Briar Branch Estates Municipal Utility District of Hunt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8011A.0104.</w:t>
      </w:r>
      <w:r>
        <w:rPr>
          <w:u w:val="single"/>
        </w:rPr>
        <w:t xml:space="preserve"> </w:t>
      </w:r>
      <w:r>
        <w:rPr>
          <w:u w:val="single"/>
        </w:rPr>
        <w:t xml:space="preserve"> </w:t>
      </w:r>
      <w:r>
        <w:rPr>
          <w:u w:val="single"/>
        </w:rPr>
        <w:t xml:space="preserve">CONSENT OF MUNICIPALITY REQUIRED.  The temporary directors may not hold an election under Section 8011A.0103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8011A.0202,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Bobby Pannkuk;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Rob Lyday;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Peter Kim;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Julio Ramos;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Harvey Chavez.</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8011A.0103;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8011A.0103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8011A.0103;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8011A.0403.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8011A.0401,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Briar Branch Estates Municipal Utility District of Hunt County initially includes all the territory contained in the following area:</w:t>
      </w:r>
    </w:p>
    <w:p w:rsidR="003F3435" w:rsidRDefault="0032493E">
      <w:pPr>
        <w:spacing w:line="480" w:lineRule="auto"/>
        <w:jc w:val="both"/>
      </w:pPr>
      <w:r>
        <w:t xml:space="preserve">All of that certain lot, tract, or parcel of land situated in the Benjamin Lindsey Survey, Abstract No.</w:t>
      </w:r>
      <w:r xml:space="preserve">
        <w:t> </w:t>
      </w:r>
      <w:r>
        <w:t xml:space="preserve">635, the James Moore Survey, Abstract No.</w:t>
      </w:r>
      <w:r xml:space="preserve">
        <w:t> </w:t>
      </w:r>
      <w:r>
        <w:t xml:space="preserve">654, and the George W. Van Cleave Survey, Abstract No.</w:t>
      </w:r>
      <w:r xml:space="preserve">
        <w:t> </w:t>
      </w:r>
      <w:r>
        <w:t xml:space="preserve">1074, Hunt County, Texas, being all of that certain tract of land described in the deed from Jacky G. Leinart to Jerry L. Leinart, as recorded in Document Number 2010-11417 of the Reap Property Records of Hunt County, Texas (hereinafter called Subject Tract One), being all of that certain tract of land described in the deed from  Jacky G. Leinart to Jerry L. Leinart, as recorded in Document Number 2010-11416 of the Real Property Records of Hunt County, Texas (hereinafter called Subject Tract Two), and being more particularly described by metes and bounds as follows:</w:t>
      </w:r>
    </w:p>
    <w:p w:rsidR="003F3435" w:rsidRDefault="0032493E">
      <w:pPr>
        <w:spacing w:line="480" w:lineRule="auto"/>
        <w:jc w:val="both"/>
      </w:pPr>
      <w:r>
        <w:t xml:space="preserve">BEGINNING at a 1/2" iron rod with plastic cap stamped "STOVALL &amp; ASSOC" found for a corner lying in the projected centerline of County Road Number 1076 and in the North line of that certain tract of land described in the deed from Aurthur W. Doyle to Arthur W. Doyle, et ux, as recorded in Volume 902, Page 681 of the Official Public Records of Hunt County, Texas, said corner being an outside ell corner of the said Subject Tract One, and the Southeast corner of that certain tract of land described in the deed from Larry Coursey, et ux to Jason M. Circle, et al, as recorded in Document Number 2019-08100 of the Records of Hunt County, Texas;</w:t>
      </w:r>
    </w:p>
    <w:p w:rsidR="003F3435" w:rsidRDefault="0032493E">
      <w:pPr>
        <w:spacing w:line="480" w:lineRule="auto"/>
        <w:jc w:val="both"/>
      </w:pPr>
      <w:r>
        <w:t xml:space="preserve">THENCE N. 00 deg. 47 min. 27 sec. W. a distance of 1459.33 feet along the centerline of the said County Road Number 1076, the West line of the said Subject Tract One, the West line of the said Subject Tract Two, the East line of the said Circle tract, and the East line of that certain tract of land described as First Tract, Tract Two in the deed from Rita Rene Hammack to Gary Wright Hammack, as recorded in Volume 829, Page 261 of the Official Public Records of Hunt County, Texas to a 1/2" iron rod with plastic cap stamped "STOVALL &amp; ASSOC" found for a corner lying in the intersection of the said County Road Number 1076 and County Road Number 1074, said corner being the Northwest corner of the said Subject Tract Two, and the Southwest corner of that certain tract of land described in the deed from William Sidney Lanier to GLA Ventures, LLC, as recorded in Document Number 2021-15288 of the Records of Hunt County, Texas;</w:t>
      </w:r>
    </w:p>
    <w:p w:rsidR="003F3435" w:rsidRDefault="0032493E">
      <w:pPr>
        <w:spacing w:line="480" w:lineRule="auto"/>
        <w:jc w:val="both"/>
      </w:pPr>
      <w:r>
        <w:t xml:space="preserve">THENCE N. 89 deg. 24 min. 32 sec. E. a distance of 2914.28 feet along the centerline of County Road Number 1074, the North line of the said Subject Tract Two, the South line of the said Ventures tract, the South line of that certain tract of land described in the deed from Marty Allan O'Brien, et ux, to Robert John Crowell, as recorded in Document Number 2021-23485 of the Records of Hunt County, Texas to a 1/2" iron rod with plastic cap stamped "STOVALL &amp; ASSOC" found for a corner lying in the projected centerline of the said County Road Number 1074, and the West line of that certain tract of land described in the deed from S. K. Greer, et ux to Hunt County School Trustee, as recorded in Volume 245, Page 653 of the Deed Records of Hunt County, Texas, said corner being the Northeast corner of the said Subject Tract Two and the Southeast corner of the said Crowell tract;</w:t>
      </w:r>
    </w:p>
    <w:p w:rsidR="003F3435" w:rsidRDefault="0032493E">
      <w:pPr>
        <w:spacing w:line="480" w:lineRule="auto"/>
        <w:jc w:val="both"/>
      </w:pPr>
      <w:r>
        <w:t xml:space="preserve">THENCE S. 00 deg. 43 min. 41 sec. E. a distance of 2269.39 feet along the Centerline of the said County Road Number 1074, the East line of the said Subject Tract Two, the East line of the said Subject Tract One, the West line of the said Trustee tract, the West line of that certain tract of land described in the deed from The Veterans Land Board of Texas to J. B. McNatt, as recorded in Volume 576, Page 535 of the Deed Records of Hunt County, Texas, the West line of that certain tract of land described in the deed from The Veterans Land Board of Texas to Sherman A. Green as recorded in Volume 603, Page 120 of the Deed Record of Hunt County, Texas to a 1/2" iron rod found for a corner at an angle point lying in the projected intersection of the said County Road Number 1074 and County Road Number 1080, said corner being the Southwest corner of the said Green tract and the Northwest corner of that certain tract of land described in the deed from Walton TX Wagner Fields Limited Partnership to Walton Tx Wagner Fields Acquisition LP, as recorded in Document Number 2018-07298 of the Records of Hunt County, Texas;</w:t>
      </w:r>
    </w:p>
    <w:p w:rsidR="003F3435" w:rsidRDefault="0032493E">
      <w:pPr>
        <w:spacing w:line="480" w:lineRule="auto"/>
        <w:jc w:val="both"/>
      </w:pPr>
      <w:r>
        <w:t xml:space="preserve">THECNE S. 00 deg. 05 min. 52 sec. W. a distance of 203.41 feet along the said County Road Number 1074, the East line of the said Subject Tract One, and the West line of the said Acquisition tract to a 1/2" iron rod with plastic cap stamped "STOVALL &amp; ASSOC" set for a corner, said corner being the Southeast corner of the said Subject Tract One and an inside ell corner of the said Acquisition tract;</w:t>
      </w:r>
    </w:p>
    <w:p w:rsidR="003F3435" w:rsidRDefault="0032493E">
      <w:pPr>
        <w:spacing w:line="480" w:lineRule="auto"/>
        <w:jc w:val="both"/>
      </w:pPr>
      <w:r>
        <w:t xml:space="preserve">THENCE S. 89 deg. 19 min. 11 sec. W. at a distance of 18.20 feet passing a 3/8" iron rod found for a reference and continuing in all a distance of 2009.86 feet along the South line of the said Subject Tract One, the North line of the said Acquisition tract, and generally along a fence to a 5" Bois D' Arc fence corner post for a corner lying in the East line of the said Doyle tract, said corner being the Southwest corner of the said Subject Tract;</w:t>
      </w:r>
    </w:p>
    <w:p w:rsidR="003F3435" w:rsidRDefault="0032493E">
      <w:pPr>
        <w:spacing w:line="480" w:lineRule="auto"/>
        <w:jc w:val="both"/>
      </w:pPr>
      <w:r>
        <w:t xml:space="preserve">THENCE N. 00 deg. 36 min. 42 sec. W. a distance of 952.91 along the West line of the said Subject Tract One and the East line of the said Doyle tract to a 1/2" iron rod with plastic cap stamped "STOVALL &amp; ASSOC" set for a corner, said corner being an inside ell corner of the said Subject Tract One;</w:t>
      </w:r>
    </w:p>
    <w:p w:rsidR="003F3435" w:rsidRDefault="0032493E">
      <w:pPr>
        <w:spacing w:line="480" w:lineRule="auto"/>
        <w:jc w:val="both"/>
      </w:pPr>
      <w:r>
        <w:t xml:space="preserve">THENCE N. 89 deg. 46 min. 37 sec. W. a distance of 516.69 feet along the South line of the said Subject Tract One and the North line of the said Doyle tract to a 1/2" iron rod with plastic cap stamped "STOVALL &amp; ASSOC" found for a corner, said corner being an outside ell of the said Subject Tract One;</w:t>
      </w:r>
    </w:p>
    <w:p w:rsidR="003F3435" w:rsidRDefault="0032493E">
      <w:pPr>
        <w:spacing w:line="480" w:lineRule="auto"/>
        <w:jc w:val="both"/>
      </w:pPr>
      <w:r>
        <w:t xml:space="preserve">THENCE N. 00 deg. 12 min. 46 sec. E. a distance of 60.07 feet along the West line of the said Subject Tract, the East line of the said Doyle tract to a 1/2" iron rod with plastic cap stamped "STOVALL &amp; ASSOC" found for a corner, said corner being an inside ell corner of the said Subject Tract;</w:t>
      </w:r>
    </w:p>
    <w:p w:rsidR="003F3435" w:rsidRDefault="0032493E">
      <w:pPr>
        <w:spacing w:line="480" w:lineRule="auto"/>
        <w:jc w:val="both"/>
      </w:pPr>
      <w:r>
        <w:t xml:space="preserve">THENCE S. 88 deg. 56 min. 31 sec. W. a distance of 386.19 feet along the South line of the said Subject Tract One and the North line of the said Doyle tract to the POINT OF BEGINNING and containing 145.19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8011A, Special District Local Laws Code, as added by Section 1 of this Act, is amended by adding Section 8011A.0307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