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S.C.R.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Section 7-c(f), Article VIII, Texas Constitution, provides: "The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