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88R1089 BEF-D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Birdwell</w:t>
      </w:r>
      <w:r xml:space="preserve">
        <w:tab wTab="150" tlc="none" cTlc="0"/>
      </w:r>
      <w:r>
        <w:t xml:space="preserve">S.J.R.</w:t>
      </w:r>
      <w:r xml:space="preserve">
        <w:t> </w:t>
      </w:r>
      <w:r>
        <w:t xml:space="preserve">No.</w:t>
      </w:r>
      <w:r xml:space="preserve">
        <w:t> </w:t>
      </w:r>
      <w:r>
        <w:t xml:space="preserve">62</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relating to the determination of a quorum of the senate or house of representatives.</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 Article III, Texas Constitution, is amended to read as follows:</w:t>
      </w:r>
    </w:p>
    <w:p w:rsidR="003F3435" w:rsidRDefault="0032493E">
      <w:pPr>
        <w:spacing w:line="480" w:lineRule="auto"/>
        <w:ind w:firstLine="720"/>
        <w:jc w:val="both"/>
      </w:pPr>
      <w:r>
        <w:t xml:space="preserve">Sec.</w:t>
      </w:r>
      <w:r xml:space="preserve">
        <w:t> </w:t>
      </w:r>
      <w:r>
        <w:t xml:space="preserve">10.</w:t>
      </w:r>
      <w:r xml:space="preserve">
        <w:t> </w:t>
      </w:r>
      <w:r xml:space="preserve">
        <w:t> </w:t>
      </w:r>
      <w:r>
        <w:rPr>
          <w:u w:val="single"/>
        </w:rPr>
        <w:t xml:space="preserve">A majority</w:t>
      </w:r>
      <w:r>
        <w:t xml:space="preserve"> </w:t>
      </w:r>
      <w:r>
        <w:t xml:space="preserve">[</w:t>
      </w:r>
      <w:r>
        <w:rPr>
          <w:strike/>
        </w:rPr>
        <w:t xml:space="preserve">Two-thirds</w:t>
      </w:r>
      <w:r>
        <w:t xml:space="preserve">] of </w:t>
      </w:r>
      <w:r>
        <w:rPr>
          <w:u w:val="single"/>
        </w:rPr>
        <w:t xml:space="preserve">the members of</w:t>
      </w:r>
      <w:r>
        <w:t xml:space="preserve"> each House </w:t>
      </w:r>
      <w:r>
        <w:rPr>
          <w:u w:val="single"/>
        </w:rPr>
        <w:t xml:space="preserve">of the Legislature</w:t>
      </w:r>
      <w:r>
        <w:t xml:space="preserve"> shall constitute a quorum to do business, but a smaller number may adjourn from day to day, and compel the attendance of absent members, in such manner and under such penalties as each House may provide.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7, 2023.  The ballot shall be printed to permit voting for or against the proposition: </w:t>
      </w:r>
      <w:r>
        <w:t xml:space="preserve"> </w:t>
      </w:r>
      <w:r>
        <w:t xml:space="preserve">"The constitutional amendment to provide that a majority of the members of the senate or house of representatives of the Texas Legislature constitutes a quorum for that house to do business."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62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