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2023S0120-2  02/13/23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Bettencourt, Kolkhorst</w:t>
      </w:r>
      <w:r xml:space="preserve">
        <w:tab wTab="150" tlc="none" cTlc="0"/>
      </w:r>
      <w:r>
        <w:t xml:space="preserve">S.R.</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Residents and business leaders of Montgomery County are gathering in Austin on February 14, 2023, to celebrate Montgomery County Day at the State Capitol; and</w:t>
      </w:r>
    </w:p>
    <w:p w:rsidR="003F3435" w:rsidRDefault="0032493E">
      <w:pPr>
        <w:spacing w:line="480" w:lineRule="auto"/>
        <w:ind w:firstLine="720"/>
        <w:jc w:val="both"/>
      </w:pPr>
      <w:r>
        <w:t xml:space="preserve">WHEREAS, Situated at the southern edge of the Piney Woods of East Texas, Montgomery County is the 11th largest county in the State of Texas and was established by the Congress of the Republic of Texas in 1837; the county is officially acknowledged as the Birthplace of the Lone Star Flag because the design attributed to resident Dr.</w:t>
      </w:r>
      <w:r xml:space="preserve">
        <w:t> </w:t>
      </w:r>
      <w:r>
        <w:t xml:space="preserve">Charles B. Stewart was adopted by the Texas Congress in 1839 and has remained the banner of the state since it joined the Union in 1845; and</w:t>
      </w:r>
    </w:p>
    <w:p w:rsidR="003F3435" w:rsidRDefault="0032493E">
      <w:pPr>
        <w:spacing w:line="480" w:lineRule="auto"/>
        <w:ind w:firstLine="720"/>
        <w:jc w:val="both"/>
      </w:pPr>
      <w:r>
        <w:t xml:space="preserve">WHEREAS, The arrival of the railroads in the 1870s and 1880s sparked a lumber boom that revived Montgomery County's agricultural economy after the Civil War; Houston lumberman Isaac Conroe established a sawmill in 1881, and the town of Conroe that grew up around the mill was named the county seat eight years later; in 1931, the discovery of oil triggered yet another financial upsurge in the area, and today, oil production, the lumber industry, and ranching further contribute to the area's prosperity; and</w:t>
      </w:r>
    </w:p>
    <w:p w:rsidR="003F3435" w:rsidRDefault="0032493E">
      <w:pPr>
        <w:spacing w:line="480" w:lineRule="auto"/>
        <w:ind w:firstLine="720"/>
        <w:jc w:val="both"/>
      </w:pPr>
      <w:r>
        <w:t xml:space="preserve">WHEREAS, Visitors from across the state are drawn to the region's vibrant historical and cultural establishments, and outdoor enthusiasts enjoy the recreational opportunities at Sam Houston National Forest, W. Goodrich Jones State Forest, and Lake Conroe Park; additionally, The Woodlands, a master-planned community, is home to the Cynthia Woods Mitchell Pavilion, a major concert venue as well as the summer residence of the Houston Symphony; and</w:t>
      </w:r>
    </w:p>
    <w:p w:rsidR="003F3435" w:rsidRDefault="0032493E">
      <w:pPr>
        <w:spacing w:line="480" w:lineRule="auto"/>
        <w:ind w:firstLine="720"/>
        <w:jc w:val="both"/>
      </w:pPr>
      <w:r>
        <w:t xml:space="preserve">WHEREAS, This visit to the State Capitol was organized by the chambers of commerce of Conroe and Lake Conroe, the Woodlands Area, Greater Magnolia Parkway, Greater East Montgomery County, the Montgomery Area, and by the Montgomery County Hispanic Chamber of Commerce; members of each association work to improve and strengthen economic development and the quality of life throughout Montgomery County, which is one of the fastest growing counties in the nation; and</w:t>
      </w:r>
    </w:p>
    <w:p w:rsidR="003F3435" w:rsidRDefault="0032493E">
      <w:pPr>
        <w:spacing w:line="480" w:lineRule="auto"/>
        <w:ind w:firstLine="720"/>
        <w:jc w:val="both"/>
      </w:pPr>
      <w:r>
        <w:t xml:space="preserve">WHEREAS, The people of this vibrant county take great pride in their rich history as they work to build an even brighter future,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Senate of the State of Texas, 88th Legislature, hereby recognize February 14, 2023, as Montgomery County Day at the State Capitol and extend to the visiting delegation sincere best wishes for a meaningful and memorable stay in Austin;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