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2023S0126-1  02/13/23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S.R.</w:t>
      </w:r>
      <w:r xml:space="preserve">
        <w:t> </w:t>
      </w:r>
      <w:r>
        <w:t xml:space="preserve">No.</w:t>
      </w:r>
      <w:r xml:space="preserve">
        <w:t> </w:t>
      </w:r>
      <w:r>
        <w:t xml:space="preserve">209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civic and business leaders of the Coastal Bend in celebrating February 22, 2023, as Coastal Bend Day at the Capitol; and</w:t>
      </w:r>
    </w:p>
    <w:p w:rsidR="003F3435" w:rsidRDefault="0032493E">
      <w:pPr>
        <w:spacing w:line="480" w:lineRule="auto"/>
        <w:ind w:firstLine="720"/>
        <w:jc w:val="both"/>
      </w:pPr>
      <w:r>
        <w:t xml:space="preserve">WHEREAS, Each year, the Texas Coastal Bend draws more than 10 million travelers from across the country and around the world; millions of guests help infuse the region and the City of Corpus Christi with more than a billions dollars each year and support thousands of jobs; and</w:t>
      </w:r>
    </w:p>
    <w:p w:rsidR="003F3435" w:rsidRDefault="0032493E">
      <w:pPr>
        <w:spacing w:line="480" w:lineRule="auto"/>
        <w:ind w:firstLine="720"/>
        <w:jc w:val="both"/>
      </w:pPr>
      <w:r>
        <w:t xml:space="preserve">WHEREAS, The Coastal Bend region has been recognized by the National Park Service as Texas' only World War II heritage site, where the training of more than 35,000 naval aviators at Naval Air Station Corpus Christi greatly contributed to the success of the war effort; and</w:t>
      </w:r>
    </w:p>
    <w:p w:rsidR="003F3435" w:rsidRDefault="0032493E">
      <w:pPr>
        <w:spacing w:line="480" w:lineRule="auto"/>
        <w:ind w:firstLine="720"/>
        <w:jc w:val="both"/>
      </w:pPr>
      <w:r>
        <w:t xml:space="preserve">WHEREAS, The myriad of popular attractions in the area includes Padre Island National Seashore, the Texas State Aquarium, the USS </w:t>
      </w:r>
      <w:r>
        <w:rPr>
          <w:i/>
        </w:rPr>
        <w:t xml:space="preserve">Lexington</w:t>
      </w:r>
      <w:r>
        <w:t xml:space="preserve"> aircraft carrier, and many youth and amateur sporting events; and</w:t>
      </w:r>
    </w:p>
    <w:p w:rsidR="003F3435" w:rsidRDefault="0032493E">
      <w:pPr>
        <w:spacing w:line="480" w:lineRule="auto"/>
        <w:ind w:firstLine="720"/>
        <w:jc w:val="both"/>
      </w:pPr>
      <w:r>
        <w:t xml:space="preserve">WHEREAS, The Coastal Bend is home to a thriving industry due to the Port of Corpus Christi, the largest port in the United States in total revenue tonnage and a major economic engine of Texas and the United States; and</w:t>
      </w:r>
    </w:p>
    <w:p w:rsidR="003F3435" w:rsidRDefault="0032493E">
      <w:pPr>
        <w:spacing w:line="480" w:lineRule="auto"/>
        <w:ind w:firstLine="720"/>
        <w:jc w:val="both"/>
      </w:pPr>
      <w:r>
        <w:t xml:space="preserve">WHEREAS, There are many fine educational institutions in the Coastal Bend area, including Texas A&amp;M University-Corpus Christi, Del Mar Community College, Coastal Bend College, and the schools in the Corpus Christi Independent School District, all of which work to educate and train the workforce and the leaders of the future; now, therefore, be it</w:t>
      </w:r>
    </w:p>
    <w:p w:rsidR="003F3435" w:rsidRDefault="0032493E">
      <w:pPr>
        <w:spacing w:line="480" w:lineRule="auto"/>
        <w:ind w:firstLine="720"/>
        <w:jc w:val="both"/>
      </w:pPr>
      <w:r>
        <w:t xml:space="preserve">RESOLVED, That the Senate of the State of Texas, 88th Legislature, hereby recognize February 22, 2023, as Coastal Bend Day at the State Capitol and extend to the region's delegation sincere best wishes for a memorable and enjoyable event;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