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2023S0186-1  02/22/23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S.R.</w:t>
      </w:r>
      <w:r xml:space="preserve">
        <w:t> </w:t>
      </w:r>
      <w:r>
        <w:t xml:space="preserve">No.</w:t>
      </w:r>
      <w:r xml:space="preserve">
        <w:t> </w:t>
      </w:r>
      <w:r>
        <w:t xml:space="preserve">228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Williamson County and its residents on the occasion of the county's 175th anniversary on March 13, 2023; and</w:t>
      </w:r>
    </w:p>
    <w:p w:rsidR="003F3435" w:rsidRDefault="0032493E">
      <w:pPr>
        <w:spacing w:line="480" w:lineRule="auto"/>
        <w:ind w:firstLine="720"/>
        <w:jc w:val="both"/>
      </w:pPr>
      <w:r>
        <w:t xml:space="preserve">WHEREAS, Williamson County was founded in 1848 when residents of western Milam County petitioned the Texas Legislature for the creation of a new county, which they named for Battle of San Jacinto veteran Robert M. Williamson; and</w:t>
      </w:r>
    </w:p>
    <w:p w:rsidR="003F3435" w:rsidRDefault="0032493E">
      <w:pPr>
        <w:spacing w:line="480" w:lineRule="auto"/>
        <w:ind w:firstLine="720"/>
        <w:jc w:val="both"/>
      </w:pPr>
      <w:r>
        <w:t xml:space="preserve">WHEREAS, A group of men were appointed by the legislature to serve as the county's first commissioners and to select a location for the county seat; George Washington Glasscock, who jointly owned land with Thomas B. Huling, a member of the Texas Legislature, offered to donate land to serve as the county seat with the agreement to call the area Georgetown; and</w:t>
      </w:r>
    </w:p>
    <w:p w:rsidR="003F3435" w:rsidRDefault="0032493E">
      <w:pPr>
        <w:spacing w:line="480" w:lineRule="auto"/>
        <w:ind w:firstLine="720"/>
        <w:jc w:val="both"/>
      </w:pPr>
      <w:r>
        <w:t xml:space="preserve">WHEREAS, Today a center for agribusiness, education, and high-tech industry, Williamson County boasts a population of more than 609,000 people; it is one of the fastest-growing counties in the nation and was ranked by the 2021 County Health Rankings as the second-healthiest place to live in Texas among the 244 ranked counties; and</w:t>
      </w:r>
    </w:p>
    <w:p w:rsidR="003F3435" w:rsidRDefault="0032493E">
      <w:pPr>
        <w:spacing w:line="480" w:lineRule="auto"/>
        <w:ind w:firstLine="720"/>
        <w:jc w:val="both"/>
      </w:pPr>
      <w:r>
        <w:t xml:space="preserve">WHEREAS, From its historic Beaux-Arts courthouse in the center of Georgetown to the fertile black soil in the east and the beautiful landscapes of rolling limestone hills in the west, Williamson County offers its residents an exceptionally desirable place to live, work, and raise a family; and </w:t>
      </w:r>
    </w:p>
    <w:p w:rsidR="003F3435" w:rsidRDefault="0032493E">
      <w:pPr>
        <w:spacing w:line="480" w:lineRule="auto"/>
        <w:ind w:firstLine="720"/>
        <w:jc w:val="both"/>
      </w:pPr>
      <w:r>
        <w:t xml:space="preserve">WHEREAS, In honor of this historic anniversary of their county, Williamson County residents will gather on March 10 and 11, 2023, to celebrate with live music, entertainment, and activities for guests of all ages; the event's theme, "Still Making History,"</w:t>
      </w:r>
      <w:r>
        <w:t xml:space="preserve"> </w:t>
      </w:r>
      <w:r>
        <w:t xml:space="preserve">is indeed fitting for this momentous occasion as the people of Williamson County look to the future with confidence and celebrate their storied past and this significant milestone in their county's history; now, therefore, be it</w:t>
      </w:r>
    </w:p>
    <w:p w:rsidR="003F3435" w:rsidRDefault="0032493E">
      <w:pPr>
        <w:spacing w:line="480" w:lineRule="auto"/>
        <w:ind w:firstLine="720"/>
        <w:jc w:val="both"/>
      </w:pPr>
      <w:r>
        <w:t xml:space="preserve">RESOLVED, That the Senate of the State of Texas, 88th Legislature, hereby commend the people of Williamson County on their many contributions to the growth and prosperity of our state and extend to all best wishes for a memorable 175th anniversary celebration; and, be it further</w:t>
      </w:r>
    </w:p>
    <w:p w:rsidR="003F3435" w:rsidRDefault="0032493E">
      <w:pPr>
        <w:spacing w:line="480" w:lineRule="auto"/>
        <w:ind w:firstLine="720"/>
        <w:jc w:val="both"/>
      </w:pPr>
      <w:r>
        <w:t xml:space="preserve">RESOLVED, That a copy of this Resolution be prepared in honor of this special event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