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2023S0246-1  03/06/23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S.R.</w:t>
      </w:r>
      <w:r xml:space="preserve">
        <w:t> </w:t>
      </w:r>
      <w:r>
        <w:t xml:space="preserve">No.</w:t>
      </w:r>
      <w:r xml:space="preserve">
        <w:t> </w:t>
      </w:r>
      <w:r>
        <w:t xml:space="preserve">327</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realtors and Texans across the state in celebrating March 22, 2023, as Texas Realtors Day at the State Capitol; and</w:t>
      </w:r>
    </w:p>
    <w:p w:rsidR="003F3435" w:rsidRDefault="0032493E">
      <w:pPr>
        <w:spacing w:line="480" w:lineRule="auto"/>
        <w:ind w:firstLine="720"/>
        <w:jc w:val="both"/>
      </w:pPr>
      <w:r>
        <w:t xml:space="preserve">WHEREAS, The Texas Association of Realtors, known as Texas Realtors, has more than 150,000 members; it is the largest professional association in Texas, and its members are engaged in every aspect of the state's diverse real estate interests, including farm and ranch real estate, property management, and international, residential, and commercial real estate; and</w:t>
      </w:r>
    </w:p>
    <w:p w:rsidR="003F3435" w:rsidRDefault="0032493E">
      <w:pPr>
        <w:spacing w:line="480" w:lineRule="auto"/>
        <w:ind w:firstLine="720"/>
        <w:jc w:val="both"/>
      </w:pPr>
      <w:r>
        <w:t xml:space="preserve">WHEREAS, Real estate and housing are essential to state and local economies; property purchases lead to jobs in the construction industry, and each transaction contributes to the growth and prosperity of our local communities; and</w:t>
      </w:r>
    </w:p>
    <w:p w:rsidR="003F3435" w:rsidRDefault="0032493E">
      <w:pPr>
        <w:spacing w:line="480" w:lineRule="auto"/>
        <w:ind w:firstLine="720"/>
        <w:jc w:val="both"/>
      </w:pPr>
      <w:r>
        <w:t xml:space="preserve">WHEREAS, The members of Texas Realtors across the state adhere to a strict code of ethics that demands competence, fairness, and integrity in carrying out their profession; as the Texas housing market experiences unprecedented demand, Texas real estate professionals demonstrate an impressive ability to adapt to changing conditions so that Texans can continue to attain their goal of home ownership; and</w:t>
      </w:r>
    </w:p>
    <w:p w:rsidR="003F3435" w:rsidRDefault="0032493E">
      <w:pPr>
        <w:spacing w:line="480" w:lineRule="auto"/>
        <w:ind w:firstLine="720"/>
        <w:jc w:val="both"/>
      </w:pPr>
      <w:r>
        <w:t xml:space="preserve">WHEREAS, During sessions of the Texas Legislature, members of Texas Realtors traditionally convene at the Capitol to meet with elected officials to discuss issues that are critical to the Texas real estate industry; it is indeed fitting that a day be set aside to honor Texas Realtors; now, therefore, be it</w:t>
      </w:r>
    </w:p>
    <w:p w:rsidR="003F3435" w:rsidRDefault="0032493E">
      <w:pPr>
        <w:spacing w:line="480" w:lineRule="auto"/>
        <w:ind w:firstLine="720"/>
        <w:jc w:val="both"/>
      </w:pPr>
      <w:r>
        <w:t xml:space="preserve">RESOLVED, That the Senate of the State of Texas, 88th Legislature, hereby commend the members of the Texas Association of Realtors on their many contributions to our state's prosperity and extend to them a warm welcome and best wishes on the occasion of Texas Realtors Day at the Capitol; and, be it further</w:t>
      </w:r>
    </w:p>
    <w:p w:rsidR="003F3435" w:rsidRDefault="0032493E">
      <w:pPr>
        <w:spacing w:line="480" w:lineRule="auto"/>
        <w:ind w:firstLine="720"/>
        <w:jc w:val="both"/>
      </w:pPr>
      <w:r>
        <w:t xml:space="preserve">RESOLVED, That a copy of this Resolution be prepared for the association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