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329</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Duncanville High School football team, which recently won the 2022 University Interscholastic League Class 6A Division I state championship title; and</w:t>
      </w:r>
    </w:p>
    <w:p w:rsidR="003F3435" w:rsidRDefault="0032493E">
      <w:pPr>
        <w:spacing w:line="480" w:lineRule="auto"/>
        <w:ind w:firstLine="720"/>
        <w:jc w:val="both"/>
      </w:pPr>
      <w:r>
        <w:rPr>
          <w:b/>
        </w:rPr>
        <w:t xml:space="preserve">WHEREAS</w:t>
      </w:r>
      <w:r>
        <w:t xml:space="preserve">, The Duncanville Panthers were victorious in their 2022 appearance at the Class 6A Division I finals; the team defeated the North Shore Mustangs by a score of 28-21 on December 17, 2022, at the AT&amp;T Stadium in Arlington, winning their first state championship since 1998; and</w:t>
      </w:r>
    </w:p>
    <w:p w:rsidR="003F3435" w:rsidRDefault="0032493E">
      <w:pPr>
        <w:spacing w:line="480" w:lineRule="auto"/>
        <w:ind w:firstLine="720"/>
        <w:jc w:val="both"/>
      </w:pPr>
      <w:r>
        <w:rPr>
          <w:b/>
        </w:rPr>
        <w:t xml:space="preserve">WHEREAS</w:t>
      </w:r>
      <w:r>
        <w:t xml:space="preserve">, These young athletes have demonstrated great talent and perseverance throughout the school year, ending the season with a 15-0 record; the members of this championship team can take pride in their outstanding performance; and</w:t>
      </w:r>
    </w:p>
    <w:p w:rsidR="003F3435" w:rsidRDefault="0032493E">
      <w:pPr>
        <w:spacing w:line="480" w:lineRule="auto"/>
        <w:ind w:firstLine="720"/>
        <w:jc w:val="both"/>
      </w:pPr>
      <w:r>
        <w:rPr>
          <w:b/>
        </w:rPr>
        <w:t xml:space="preserve">WHEREAS</w:t>
      </w:r>
      <w:r>
        <w:t xml:space="preserve">, Under the superior leadership and expertise of Head Coach Reginald Samples and with the guidance of Interim Athletic Director Kenya Landers, Principal Michael McDonald, and Duncanville Independent School District Superintendent Dr.</w:t>
      </w:r>
      <w:r xml:space="preserve">
        <w:t> </w:t>
      </w:r>
      <w:r>
        <w:t xml:space="preserve">Marc Smith, the Duncanville Panthers have developed exceptional teamwork and discipline; and</w:t>
      </w:r>
    </w:p>
    <w:p w:rsidR="003F3435" w:rsidRDefault="0032493E">
      <w:pPr>
        <w:spacing w:line="480" w:lineRule="auto"/>
        <w:ind w:firstLine="720"/>
        <w:jc w:val="both"/>
      </w:pPr>
      <w:r>
        <w:rPr>
          <w:b/>
        </w:rPr>
        <w:t xml:space="preserve">WHEREAS</w:t>
      </w:r>
      <w:r>
        <w:t xml:space="preserve">,</w:t>
      </w:r>
      <w:r>
        <w:t xml:space="preserve"> In addition, the Panthers received invaluable support throughout the season from the team's training staff and managers, as well as from assistant coaches Tray Allen, Ramel Borner, Xavier Brown, Charles Davis, Jason Garrett, Patrick Hemphill, Odell James, Xavier Joe, Justin Magazine, Randy Martinez, James Mitchell, Todd Peterman, Ryan Polite, Gabe Samuels, Antwoine Shelton, Myke Sisson, Jeff Sowells, Anthony Wallace, Marcus Wilder, and Derwin Wilson; and</w:t>
      </w:r>
    </w:p>
    <w:p w:rsidR="003F3435" w:rsidRDefault="0032493E">
      <w:pPr>
        <w:spacing w:line="480" w:lineRule="auto"/>
        <w:ind w:firstLine="720"/>
        <w:jc w:val="both"/>
      </w:pPr>
      <w:r>
        <w:rPr>
          <w:b/>
        </w:rPr>
        <w:t xml:space="preserve">WHEREAS</w:t>
      </w:r>
      <w:r>
        <w:t xml:space="preserve">, The students and staff of Duncanville High School and the residents of Duncanville are proud of the Panthers for their hard work, their impressive skills, and their fine sportsmanship;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the players, coaches, and staff of the Duncanville High School football team on the team's successful season and congratulate them on winning the 2022 UIL Class 6A Division I state championship; and, be it further</w:t>
      </w:r>
    </w:p>
    <w:p w:rsidR="003F3435" w:rsidRDefault="0032493E">
      <w:pPr>
        <w:spacing w:line="480" w:lineRule="auto"/>
        <w:ind w:firstLine="720"/>
        <w:jc w:val="both"/>
      </w:pPr>
      <w:r>
        <w:rPr>
          <w:b/>
        </w:rPr>
        <w:t xml:space="preserve">RESOLVED</w:t>
      </w:r>
      <w:r>
        <w:t xml:space="preserve">, That a copy of this Resolution be prepared for the team as an expression of esteem from the Texas Senate.</w:t>
      </w:r>
    </w:p>
    <w:p w:rsidR="003F3435" w:rsidRDefault="003F3435"/>
    <w:p w:rsidR="003F3435" w:rsidRDefault="0032493E">
      <w:pPr>
        <w:spacing w:line="480" w:lineRule="auto"/>
        <w:jc w:val="right"/>
      </w:pPr>
      <w:r>
        <w:t xml:space="preserve">West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329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