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394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April 6, 2023, as Hood County Day at the State Capitol and to welcome the group of visiting delegates, which includes elected officials, business and community members of the Granbury Chamber of Commerce, and the members of Leadership Granbury and Junior Leadership Granbury; and</w:t>
      </w:r>
    </w:p>
    <w:p w:rsidR="003F3435" w:rsidRDefault="0032493E">
      <w:pPr>
        <w:spacing w:line="480" w:lineRule="auto"/>
        <w:ind w:firstLine="720"/>
        <w:jc w:val="both"/>
      </w:pPr>
      <w:r>
        <w:rPr>
          <w:b/>
        </w:rPr>
        <w:t xml:space="preserve">WHEREAS</w:t>
      </w:r>
      <w:r>
        <w:t xml:space="preserve">, Granbury, the county seat of Hood County, was founded in 1854 and incorporated in 1871; it is situated on Lake Granbury, where the community has gained a reputation for the many enjoyable celebrations, festivals, and events that draw visitors from near and far; a region with a rich history, Hood County was ranked sixth in growth rate among United States counties between 1970 and 1980; Granbury has continued to maintain and improve its historic downtown square, the area's beautifully restored homes, and the famed Hood County Courthouse; Granbury has been recognized by </w:t>
      </w:r>
      <w:r>
        <w:rPr>
          <w:i/>
        </w:rPr>
        <w:t xml:space="preserve">USA Today</w:t>
      </w:r>
      <w:r>
        <w:t xml:space="preserve"> as the Best Historic Small Town in Texas in 2019, 2020, and 2021; and</w:t>
      </w:r>
    </w:p>
    <w:p w:rsidR="003F3435" w:rsidRDefault="0032493E">
      <w:pPr>
        <w:spacing w:line="480" w:lineRule="auto"/>
        <w:ind w:firstLine="720"/>
        <w:jc w:val="both"/>
      </w:pPr>
      <w:r>
        <w:rPr>
          <w:b/>
        </w:rPr>
        <w:t xml:space="preserve">WHEREAS</w:t>
      </w:r>
      <w:r>
        <w:t xml:space="preserve">, Granbury and Hood County are known for the flourishing local agribusiness, which includes the production of such crops as hay, peanuts, and pecans, and for the area's natural gas production and thriving tourism industry; music and performance venues including the Granbury Opera House and Granbury Live provide an impressive array of activities for visitors and residents; and</w:t>
      </w:r>
    </w:p>
    <w:p w:rsidR="003F3435" w:rsidRDefault="0032493E">
      <w:pPr>
        <w:spacing w:line="480" w:lineRule="auto"/>
        <w:ind w:firstLine="720"/>
        <w:jc w:val="both"/>
      </w:pPr>
      <w:r>
        <w:rPr>
          <w:b/>
        </w:rPr>
        <w:t xml:space="preserve">WHEREAS</w:t>
      </w:r>
      <w:r>
        <w:t xml:space="preserve">, Hood County Day at the Capitol is indeed a fitting opportunity for members of the Granbury Chamber of Commerce and business community and residents of Hood County to join together at the State Capitol to celebrate their county and its rich history as they look ahead toward its bright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citizens of Hood County on their many contributions to the prosperity of the Lone Star State and extend to all best wishes for a successful and memorable Hood County Day at the Capitol;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Birdwell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6,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