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464</w:t>
      </w:r>
    </w:p>
    <w:p w:rsidR="003F3435" w:rsidRDefault="003F3435"/>
    <w:p w:rsidR="003F3435" w:rsidRDefault="0032493E">
      <w:pPr>
        <w:spacing w:line="480" w:lineRule="auto"/>
        <w:ind w:firstLine="720"/>
        <w:jc w:val="both"/>
      </w:pPr>
      <w:r>
        <w:rPr>
          <w:b/>
        </w:rPr>
        <w:t xml:space="preserve">WHEREAS</w:t>
      </w:r>
      <w:r>
        <w:t xml:space="preserve">, Proud residents of Alamo are gathering in Austin on April 26, 2023, to celebrate the City of Alamo Day at the State Capitol; and</w:t>
      </w:r>
    </w:p>
    <w:p w:rsidR="003F3435" w:rsidRDefault="0032493E">
      <w:pPr>
        <w:spacing w:line="480" w:lineRule="auto"/>
        <w:ind w:firstLine="720"/>
        <w:jc w:val="both"/>
      </w:pPr>
      <w:r>
        <w:rPr>
          <w:b/>
        </w:rPr>
        <w:t xml:space="preserve">WHEREAS</w:t>
      </w:r>
      <w:r>
        <w:t xml:space="preserve">, Situated in the Rio Grande Valley, the city of Alamo is located in Hidalgo County and is known as "The Refuge to the Valley"; the area's first settlers were primarily farmers and ranchers who were attracted to the region by its fertile land and abundant water supply; after the arrival of the railroad in the early 1900s, the area experienced significant growth and development; in the years that followed, Alamo became an important agricultural center in the Rio Grande Valley, and crops such as cotton, citrus, and sorghum were major contributors to the local economy; the city was officially incorporated on May 12, 1924, and it was named after the Indian-Spanish term for the cottonwood tree; and</w:t>
      </w:r>
    </w:p>
    <w:p w:rsidR="003F3435" w:rsidRDefault="0032493E">
      <w:pPr>
        <w:spacing w:line="480" w:lineRule="auto"/>
        <w:ind w:firstLine="720"/>
        <w:jc w:val="both"/>
      </w:pPr>
      <w:r>
        <w:rPr>
          <w:b/>
        </w:rPr>
        <w:t xml:space="preserve">WHEREAS</w:t>
      </w:r>
      <w:r>
        <w:t xml:space="preserve">, Today, Alamo is a thriving city of nearly 19,500 citizens that boasts a strong agricultural industry, and it continues to grow in commerce, ecotourism, and the arts; residents and visitors alike benefit from its close proximity to a number of popular tourist attractions, including South Padre Island and the Santa Ana National Wildlife Refuge, and outdoor enthusiasts are drawn to the area for activities such as hiking, birdwatching, and camping; furthermore, the city has remained true to its cultural heritage and celebrates its history and traditions with such events as the annual Alamo Watermelon Festival, which is a state-sanctioned BBQ cook-off that honors the community's agricultural roots; and</w:t>
      </w:r>
    </w:p>
    <w:p w:rsidR="003F3435" w:rsidRDefault="0032493E">
      <w:pPr>
        <w:spacing w:line="480" w:lineRule="auto"/>
        <w:ind w:firstLine="720"/>
        <w:jc w:val="both"/>
      </w:pPr>
      <w:r>
        <w:rPr>
          <w:b/>
        </w:rPr>
        <w:t xml:space="preserve">WHEREAS</w:t>
      </w:r>
      <w:r>
        <w:t xml:space="preserve">, Acknowledging their rich history as they work to build an even brighter future, the citizens of Alamo are justifiably proud of their community, and it is indeed fitting to honor their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26, 2023, as the City of Alamo Day at the State Capitol and extend to the visiting delegation sincere best wishes for a meaningful and memorable stay in Austin.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