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88R26144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S.R.</w:t>
      </w:r>
      <w:r xml:space="preserve">
        <w:t> </w:t>
      </w:r>
      <w:r>
        <w:t xml:space="preserve">No.</w:t>
      </w:r>
      <w:r xml:space="preserve">
        <w:t> </w:t>
      </w:r>
      <w:r>
        <w:t xml:space="preserve">469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Wilson County are gathering in Austin on April 25, 2023, to celebrate Wilson County Day at the State Capitol; and</w:t>
      </w:r>
    </w:p>
    <w:p w:rsidR="003F3435" w:rsidRDefault="0032493E">
      <w:pPr>
        <w:spacing w:line="480" w:lineRule="auto"/>
        <w:ind w:firstLine="720"/>
        <w:jc w:val="both"/>
      </w:pPr>
      <w:r>
        <w:t xml:space="preserve">WHEREAS, Situated on the upper coastal plain of South Texas, Wilson County was initially inhabited by Native Americans of the Coahuiltecan linguistic family; Spanish explorers traveled through the area in the early 18th century, and permanent settlement began some time before 1830; the first Anglo settlers arrived in the late 1840s, and in the following decades, the region attracted a number of planters from the southern states as well as German and Polish immigrants from other Texas counties; and</w:t>
      </w:r>
    </w:p>
    <w:p w:rsidR="003F3435" w:rsidRDefault="0032493E">
      <w:pPr>
        <w:spacing w:line="480" w:lineRule="auto"/>
        <w:ind w:firstLine="720"/>
        <w:jc w:val="both"/>
      </w:pPr>
      <w:r>
        <w:t xml:space="preserve">WHEREAS, Wilson County was officially established on February 13, 1860, and the town of Sutherland Springs was designated as its first county seat; named for James C. Wilson, a legislator and member of the Somervell expedition, the county encompasses sections that were originally part of Bexar and Karnes Counties; the county seat alternated between Sutherland Springs and Lodi before a November 1873 election named Floresville as the new county seat, a decision that is still in effect today; the county's other communities include Poth, Stockdale, La Vernia, and Pandora; and</w:t>
      </w:r>
    </w:p>
    <w:p w:rsidR="003F3435" w:rsidRDefault="0032493E">
      <w:pPr>
        <w:spacing w:line="480" w:lineRule="auto"/>
        <w:ind w:firstLine="720"/>
        <w:jc w:val="both"/>
      </w:pPr>
      <w:r>
        <w:t xml:space="preserve">WHEREAS, A significant portion of Wilson County is considered prime farmland, and the area serves as an important source of peanuts, hay, sorghum, oats, wheat, corn, watermelons, peaches, and pecans; the county has also benefited from the ranching industry, and cattle, dairy, hogs, and poultry have long been major agricultural products in the region; and</w:t>
      </w:r>
    </w:p>
    <w:p w:rsidR="003F3435" w:rsidRDefault="0032493E">
      <w:pPr>
        <w:spacing w:line="480" w:lineRule="auto"/>
        <w:ind w:firstLine="720"/>
        <w:jc w:val="both"/>
      </w:pPr>
      <w:r>
        <w:t xml:space="preserve">WHEREAS, The people of Wilson County take great pride in their rich history as they work together to build an even brighter future, and it is indeed fitting to honor them for their unique contributions to the Lone Star State; now, therefore, be it</w:t>
      </w:r>
    </w:p>
    <w:p w:rsidR="003F3435" w:rsidRDefault="0032493E">
      <w:pPr>
        <w:spacing w:line="480" w:lineRule="auto"/>
        <w:ind w:firstLine="720"/>
        <w:jc w:val="both"/>
      </w:pPr>
      <w:r>
        <w:t xml:space="preserve">RESOLVED, That the Senate of the 88th Texas Legislature hereby recognize April 25, 2023, as Wilson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