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S.R.</w:t>
      </w:r>
      <w:r xml:space="preserve">
        <w:t> </w:t>
      </w:r>
      <w:r>
        <w:t xml:space="preserve">No.</w:t>
      </w:r>
      <w:r xml:space="preserve">
        <w:t> </w:t>
      </w:r>
      <w:r>
        <w:t xml:space="preserve">711</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BE IT RESOLVED by the Senate of the State of Texas, 88th Legislature, Regular Session, 2023, That Senate Rule 12.03 be suspended in part as provided by Senate Rule 12.08 to enable the conference committee appointed to resolve the differences on Senate Bill 28 (relating to financial assistance provided and programs administered by the Texas Water Development Board) to consider and take action on the following matters:</w:t>
      </w:r>
    </w:p>
    <w:p w:rsidR="003F3435" w:rsidRDefault="0032493E">
      <w:pPr>
        <w:spacing w:line="480" w:lineRule="auto"/>
        <w:ind w:firstLine="720"/>
        <w:jc w:val="both"/>
      </w:pPr>
      <w:r>
        <w:t xml:space="preserve">(1)</w:t>
      </w:r>
      <w:r xml:space="preserve">
        <w:t> </w:t>
      </w:r>
      <w:r xml:space="preserve">
        <w:t> </w:t>
      </w:r>
      <w:r>
        <w:t xml:space="preserve">Senate Rule 12.03(2) is suspended to permit the committee to omit text not in disagreement in proposed SECTION 2 of the bill, by omitting text in added Section 15.153(a), Water Code.  The omitted text reads:</w:t>
      </w:r>
    </w:p>
    <w:p w:rsidR="003F3435" w:rsidRDefault="0032493E">
      <w:pPr>
        <w:spacing w:line="480" w:lineRule="auto"/>
        <w:jc w:val="both"/>
      </w:pPr>
      <w:r>
        <w:rPr>
          <w:u w:val="single"/>
        </w:rPr>
        <w:t xml:space="preserve">the acquisition or creation of</w:t>
      </w:r>
    </w:p>
    <w:p w:rsidR="003F3435" w:rsidRDefault="0032493E">
      <w:pPr>
        <w:spacing w:line="480" w:lineRule="auto"/>
        <w:ind w:firstLine="720"/>
        <w:jc w:val="both"/>
      </w:pPr>
      <w:r>
        <w:t xml:space="preserve">Explanation:  The change is necessary to limit the purposes for which money in the new water supply for Texas fund may be used.</w:t>
      </w:r>
    </w:p>
    <w:p w:rsidR="003F3435" w:rsidRDefault="0032493E">
      <w:pPr>
        <w:spacing w:line="480" w:lineRule="auto"/>
        <w:ind w:firstLine="720"/>
        <w:jc w:val="both"/>
      </w:pPr>
      <w:r>
        <w:t xml:space="preserve">(2)</w:t>
      </w:r>
      <w:r xml:space="preserve">
        <w:t> </w:t>
      </w:r>
      <w:r xml:space="preserve">
        <w:t> </w:t>
      </w:r>
      <w:r>
        <w:t xml:space="preserve">Senate Rule 12.03(2) is suspended to permit the committee to omit text not in disagreement in proposed SECTION 2 of the bill, by omitting added Section 15.153(b)(1)(A), Water Code.  The omitted text reads: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acquisition of water from other states;</w:t>
      </w:r>
    </w:p>
    <w:p w:rsidR="003F3435" w:rsidRDefault="0032493E">
      <w:pPr>
        <w:spacing w:line="480" w:lineRule="auto"/>
        <w:ind w:firstLine="720"/>
        <w:jc w:val="both"/>
      </w:pPr>
      <w:r>
        <w:t xml:space="preserve">Explanation:  The change is necessary to limit the purposes for which money in the new water supply for Texas fund may be used.</w:t>
      </w:r>
    </w:p>
    <w:p w:rsidR="003F3435" w:rsidRDefault="0032493E">
      <w:pPr>
        <w:spacing w:line="480" w:lineRule="auto"/>
        <w:ind w:firstLine="720"/>
        <w:jc w:val="both"/>
      </w:pPr>
      <w:r>
        <w:t xml:space="preserve">(3)</w:t>
      </w:r>
      <w:r xml:space="preserve">
        <w:t> </w:t>
      </w:r>
      <w:r xml:space="preserve">
        <w:t> </w:t>
      </w:r>
      <w:r>
        <w:t xml:space="preserve">Senate Rule 12.03(2) is suspended to permit the committee to omit text not in disagreement in proposed SECTION 2 of the bill, by omitting text in added Section 15.153(b)(3), Water Code.  The omitted text reads:</w:t>
      </w:r>
    </w:p>
    <w:p w:rsidR="003F3435" w:rsidRDefault="0032493E">
      <w:pPr>
        <w:spacing w:line="480" w:lineRule="auto"/>
        <w:jc w:val="both"/>
      </w:pPr>
      <w:r>
        <w:rPr>
          <w:u w:val="single"/>
        </w:rPr>
        <w:t xml:space="preserve">only for the acquisition or transfer of water originating outside this state</w:t>
      </w:r>
    </w:p>
    <w:p w:rsidR="003F3435" w:rsidRDefault="0032493E">
      <w:pPr>
        <w:spacing w:line="480" w:lineRule="auto"/>
        <w:ind w:firstLine="720"/>
        <w:jc w:val="both"/>
      </w:pPr>
      <w:r>
        <w:t xml:space="preserve">Explanation:  The change is necessary to limit the purposes for which money in the new water supply for Texas fund may be used.</w:t>
      </w:r>
    </w:p>
    <w:p w:rsidR="003F3435" w:rsidRDefault="0032493E">
      <w:pPr>
        <w:spacing w:line="480" w:lineRule="auto"/>
        <w:ind w:firstLine="720"/>
        <w:jc w:val="both"/>
      </w:pPr>
      <w:r>
        <w:t xml:space="preserve">(4)</w:t>
      </w:r>
      <w:r xml:space="preserve">
        <w:t> </w:t>
      </w:r>
      <w:r xml:space="preserve">
        <w:t> </w:t>
      </w:r>
      <w:r>
        <w:t xml:space="preserve">Senate Rule 12.03(2) is suspended to permit the committee to omit text not in disagreement in proposed SECTION 6 of the bill, by omitting added Section 15.502(d), Water Code.  The omitted text reads: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not use the fund for certification under Section 49a, Article III, Texas Constitution.</w:t>
      </w:r>
    </w:p>
    <w:p w:rsidR="003F3435" w:rsidRDefault="0032493E">
      <w:pPr>
        <w:spacing w:line="480" w:lineRule="auto"/>
        <w:ind w:firstLine="720"/>
        <w:jc w:val="both"/>
      </w:pPr>
      <w:r>
        <w:t xml:space="preserve">Explanation:  The change is necessary to clarify the purposes for which the Texas water fund may be used.</w:t>
      </w:r>
    </w:p>
    <w:p w:rsidR="003F3435" w:rsidRDefault="003F3435"/>
    <w:p w:rsidR="003F3435" w:rsidRDefault="003F3435"/>
    <w:p w:rsidR="003F3435" w:rsidRDefault="003F3435"/>
    <w:p w:rsidR="003F3435" w:rsidRDefault="0032493E">
      <w:pPr>
        <w:ind w:start="4320"/>
        <w:jc w:val="left"/>
      </w:pPr>
      <w:r>
        <w:t xml:space="preserve">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xml:space="preserve">
        <w:t> </w:t>
      </w:r>
      <w:r>
        <w:t xml:space="preserve">I hereby certify that the above Resolution was adopted by the Senate on May</w:t>
      </w:r>
      <w:r xml:space="preserve">
        <w:t> </w:t>
      </w:r>
      <w:r>
        <w:t xml:space="preserve">28,</w:t>
      </w:r>
      <w:r xml:space="preserve">
        <w:t> </w:t>
      </w:r>
      <w:r>
        <w:t xml:space="preserve">2023, by the </w:t>
      </w:r>
      <w:r>
        <w:t xml:space="preserve">following vote:</w:t>
      </w:r>
      <w:r xml:space="preserve">
        <w:t> </w:t>
      </w:r>
      <w:r xml:space="preserve">
        <w:t> </w:t>
      </w:r>
      <w:r>
        <w:t xml:space="preserve">Yeas</w:t>
      </w:r>
      <w:r xml:space="preserve">
        <w:t> </w:t>
      </w:r>
      <w:r>
        <w:t xml:space="preserve">31, Nays</w:t>
      </w:r>
      <w:r xml:space="preserve">
        <w:t> </w:t>
      </w:r>
      <w:r>
        <w:t xml:space="preserve">0.</w:t>
      </w:r>
      <w:br w:type="text-wrapping" w:clear="all"/>
      <w:br w:type="text-wrapping" w:clear="all"/>
      <w:br w:type="text-wrapping" w:clear="all"/>
      <w:br w:type="text-wrapping" w:clear="all"/>
      <w:r>
        <w:t xml:space="preserve">_______________________________</w:t>
      </w:r>
      <w:br w:type="text-wrapping" w:clear="all"/>
      <w:r xml:space="preserve">
        <w:t> </w:t>
      </w:r>
      <w:r xml:space="preserve">
        <w:t> </w:t>
      </w:r>
      <w:r xml:space="preserve">
        <w:t> </w:t>
      </w:r>
      <w:r xml:space="preserve">
        <w:t> </w:t>
      </w:r>
      <w:r xml:space="preserve">
        <w:t> </w:t>
      </w:r>
      <w:r>
        <w:t xml:space="preserve">Secretary of the Senate</w:t>
      </w:r>
    </w:p>
    <w:p w:rsidR="003F3435" w:rsidRDefault="0032493E">
      <w:pPr>
        <w:spacing w:before="240" w:line="480" w:lineRule="auto"/>
        <w:jc w:val="both"/>
      </w:pP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711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center"/>
    </w:pPr>
    <w:r>
      <w:t xml:space="preserve">Suspending limitations on conference committee</w:t>
    </w:r>
    <w:br w:type="text-wrapping" w:clear="all"/>
    <w:r>
      <w:t xml:space="preserve">jurisdiction, S.B. No. 28 (Perry/King of Uvalde)</w:t>
    </w:r>
  </w:p>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