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248"/>
        <w:gridCol w:w="6248"/>
        <w:gridCol w:w="6244"/>
      </w:tblGrid>
      <w:tr w14:paraId="087B7C67" w14:textId="77777777" w:rsidTr="002B48B9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364327" w14:paraId="76AEC145" w14:textId="77777777">
            <w:pPr>
              <w:ind w:left="650"/>
              <w:jc w:val="center"/>
            </w:pPr>
            <w:r>
              <w:rPr>
                <w:b/>
              </w:rPr>
              <w:t>House Bill  207</w:t>
            </w:r>
          </w:p>
          <w:p w:rsidR="00364327" w14:paraId="29396D74" w14:textId="77777777">
            <w:pPr>
              <w:ind w:left="650"/>
              <w:jc w:val="center"/>
            </w:pPr>
            <w:r>
              <w:t>Senate Amendments</w:t>
            </w:r>
          </w:p>
          <w:p w:rsidR="00364327" w14:paraId="1B28B882" w14:textId="77777777">
            <w:pPr>
              <w:ind w:left="650"/>
              <w:jc w:val="center"/>
            </w:pPr>
            <w:r>
              <w:t>Section-by-Section Analysis</w:t>
            </w:r>
          </w:p>
          <w:p w:rsidR="00364327" w14:paraId="043B2401" w14:textId="77777777">
            <w:pPr>
              <w:jc w:val="center"/>
            </w:pPr>
          </w:p>
        </w:tc>
      </w:tr>
      <w:tr w14:paraId="3CCA631B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364327" w14:paraId="046024EF" w14:textId="7777777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364327" w14:paraId="77758A0F" w14:textId="77777777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364327" w14:paraId="733E6C37" w14:textId="77777777">
            <w:pPr>
              <w:jc w:val="center"/>
            </w:pPr>
            <w:r>
              <w:t>CONFERENCE</w:t>
            </w:r>
          </w:p>
        </w:tc>
      </w:tr>
      <w:tr w14:paraId="21F73760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364327" w14:paraId="3B48D6A7" w14:textId="77777777">
            <w:pPr>
              <w:jc w:val="both"/>
            </w:pPr>
            <w:r>
              <w:t>SECTION 1.  Subchapter A, Chapter 41, Property Code, is amended by adding Section 41.0022 to read as follows:</w:t>
            </w:r>
          </w:p>
          <w:p w:rsidR="00364327" w14:paraId="745FA852" w14:textId="77777777">
            <w:pPr>
              <w:jc w:val="both"/>
            </w:pPr>
            <w:r>
              <w:rPr>
                <w:u w:val="single"/>
              </w:rPr>
              <w:t>Sec. 41.0022.  CERTAIN CONVEYANCES NOT SHAM OR PRETENDED SALES.  (a)  In this section:</w:t>
            </w:r>
          </w:p>
          <w:p w:rsidR="00364327" w14:paraId="14C941F6" w14:textId="77777777">
            <w:pPr>
              <w:jc w:val="both"/>
            </w:pPr>
            <w:r>
              <w:rPr>
                <w:u w:val="single"/>
              </w:rPr>
              <w:t>(1)  "Entity" means a domestic or foreign:</w:t>
            </w:r>
          </w:p>
          <w:p w:rsidR="00364327" w14:paraId="07F42AB3" w14:textId="77777777">
            <w:pPr>
              <w:jc w:val="both"/>
            </w:pPr>
            <w:r>
              <w:rPr>
                <w:u w:val="single"/>
              </w:rPr>
              <w:t>(A)  corporation, professional corporation, or professional association;</w:t>
            </w:r>
          </w:p>
          <w:p w:rsidR="00364327" w14:paraId="3D16CE93" w14:textId="77777777">
            <w:pPr>
              <w:jc w:val="both"/>
            </w:pPr>
            <w:r>
              <w:rPr>
                <w:u w:val="single"/>
              </w:rPr>
              <w:t>(B)  limited liability company or professional limited liability company; or</w:t>
            </w:r>
          </w:p>
          <w:p w:rsidR="00364327" w14:paraId="2EFFA410" w14:textId="77777777">
            <w:pPr>
              <w:jc w:val="both"/>
            </w:pPr>
            <w:r>
              <w:rPr>
                <w:u w:val="single"/>
              </w:rPr>
              <w:t>(C)  limited partnership.</w:t>
            </w:r>
          </w:p>
          <w:p w:rsidR="00364327" w14:paraId="2045B84E" w14:textId="77777777">
            <w:pPr>
              <w:jc w:val="both"/>
            </w:pPr>
            <w:r>
              <w:rPr>
                <w:u w:val="single"/>
              </w:rPr>
              <w:t>(2)  "Parcel" means one or more parcels.</w:t>
            </w:r>
          </w:p>
          <w:p w:rsidR="00364327" w14:paraId="2DBC4E8C" w14:textId="77777777">
            <w:pPr>
              <w:jc w:val="both"/>
            </w:pPr>
            <w:r>
              <w:rPr>
                <w:u w:val="single"/>
              </w:rPr>
              <w:t>(b)  The conveyance of a parcel not meeting the definition of an urban homestead under Section 41.002(a) or (c) by an individual to an entity in which the individual or individual's spouse has a direct or indirect ownership interest is not a sham or pretended sale, including a pretended sale under Section 50(c), Article XVI, Texas Constitution, if:</w:t>
            </w:r>
          </w:p>
          <w:p w:rsidR="00364327" w14:paraId="2C1E0BE8" w14:textId="77777777">
            <w:pPr>
              <w:jc w:val="both"/>
            </w:pPr>
            <w:r>
              <w:rPr>
                <w:u w:val="single"/>
              </w:rPr>
              <w:t>(1)  the deed conveying the parcel is recorded at least 30 days before the entity grants a mortgage, trust deed, or other lien on the parcel;</w:t>
            </w:r>
          </w:p>
          <w:p w:rsidR="00364327" w14:paraId="17BB7BDB" w14:textId="77777777">
            <w:pPr>
              <w:jc w:val="both"/>
            </w:pPr>
            <w:r>
              <w:rPr>
                <w:u w:val="single"/>
              </w:rPr>
              <w:t>(2)  the individual does not reside on the parcel at the time of the conveyance;</w:t>
            </w:r>
          </w:p>
          <w:p w:rsidR="00364327" w14:paraId="0E8B395C" w14:textId="77777777">
            <w:pPr>
              <w:jc w:val="both"/>
            </w:pPr>
            <w:r>
              <w:rPr>
                <w:u w:val="single"/>
              </w:rPr>
              <w:t>(3)  the parcel is not contiguous to the parcel on which the individual resides;</w:t>
            </w:r>
          </w:p>
          <w:p w:rsidR="00364327" w14:paraId="0E2425C3" w14:textId="77777777">
            <w:pPr>
              <w:jc w:val="both"/>
            </w:pPr>
            <w:r>
              <w:rPr>
                <w:u w:val="single"/>
              </w:rPr>
              <w:t>(4)  the deed conveying the parcel does not contain a condition of defeasance; and</w:t>
            </w:r>
          </w:p>
          <w:p w:rsidR="00364327" w14:paraId="1BC96B2E" w14:textId="77777777">
            <w:pPr>
              <w:jc w:val="both"/>
            </w:pPr>
            <w:r>
              <w:rPr>
                <w:u w:val="single"/>
              </w:rPr>
              <w:t>(5)  the individual recorded contemporaneously with the deed an affidavit substantially in the form prescribed by Subsection (d).</w:t>
            </w:r>
          </w:p>
          <w:p w:rsidR="00364327" w14:paraId="1921862D" w14:textId="77777777">
            <w:pPr>
              <w:jc w:val="both"/>
            </w:pPr>
            <w:r>
              <w:rPr>
                <w:u w:val="single"/>
              </w:rPr>
              <w:t>(c)  An individual executing a deed under Subsection (b) is estopped from claiming that:</w:t>
            </w:r>
          </w:p>
          <w:p w:rsidR="00364327" w14:paraId="3625243F" w14:textId="77777777">
            <w:pPr>
              <w:jc w:val="both"/>
            </w:pPr>
            <w:r>
              <w:rPr>
                <w:u w:val="single"/>
              </w:rPr>
              <w:t xml:space="preserve">(1)  the conveyance is a sham or pretended sale, including a </w:t>
            </w:r>
            <w:r>
              <w:rPr>
                <w:u w:val="single"/>
              </w:rPr>
              <w:t>pretended sale under Section 50(c), Article XVI, Texas Constitution; or</w:t>
            </w:r>
          </w:p>
          <w:p w:rsidR="00364327" w14:paraId="49EC4BB2" w14:textId="77777777">
            <w:pPr>
              <w:jc w:val="both"/>
            </w:pPr>
            <w:r>
              <w:rPr>
                <w:u w:val="single"/>
              </w:rPr>
              <w:t>(2)  the individual had not abandoned homestead rights, if any, in the parcel by executing the deed.</w:t>
            </w:r>
          </w:p>
          <w:p w:rsidR="00364327" w14:paraId="0920B818" w14:textId="77777777">
            <w:pPr>
              <w:jc w:val="both"/>
            </w:pPr>
            <w:r>
              <w:rPr>
                <w:u w:val="single"/>
              </w:rPr>
              <w:t>(d)  At the time of recording a deed under Subsection (b), an individual grantor of the deed shall record an affidavit containing the following:</w:t>
            </w:r>
          </w:p>
          <w:p w:rsidR="00364327" w14:paraId="47432EAF" w14:textId="77777777">
            <w:pPr>
              <w:jc w:val="both"/>
            </w:pPr>
            <w:r>
              <w:rPr>
                <w:u w:val="single"/>
              </w:rPr>
              <w:t>(1)  a title caption stating "Affidavit Regarding Conveyance To An Entity";</w:t>
            </w:r>
          </w:p>
          <w:p w:rsidR="00364327" w14:paraId="7762D1BA" w14:textId="77777777">
            <w:pPr>
              <w:jc w:val="both"/>
            </w:pPr>
            <w:r>
              <w:rPr>
                <w:u w:val="single"/>
              </w:rPr>
              <w:t>(2)  the date of the affidavit;</w:t>
            </w:r>
          </w:p>
          <w:p w:rsidR="00364327" w14:paraId="2514CAD4" w14:textId="77777777">
            <w:pPr>
              <w:jc w:val="both"/>
            </w:pPr>
            <w:r>
              <w:rPr>
                <w:u w:val="single"/>
              </w:rPr>
              <w:t>(3)  a description of the deed containing:</w:t>
            </w:r>
          </w:p>
          <w:p w:rsidR="00364327" w14:paraId="29B5DD0A" w14:textId="77777777">
            <w:pPr>
              <w:jc w:val="both"/>
            </w:pPr>
            <w:r>
              <w:rPr>
                <w:u w:val="single"/>
              </w:rPr>
              <w:t>(A)  the title of the deed;</w:t>
            </w:r>
          </w:p>
          <w:p w:rsidR="00364327" w14:paraId="40EDA10C" w14:textId="77777777">
            <w:pPr>
              <w:jc w:val="both"/>
            </w:pPr>
            <w:r>
              <w:rPr>
                <w:u w:val="single"/>
              </w:rPr>
              <w:t>(B)  the date of the deed;</w:t>
            </w:r>
          </w:p>
          <w:p w:rsidR="00364327" w14:paraId="77483015" w14:textId="77777777">
            <w:pPr>
              <w:jc w:val="both"/>
            </w:pPr>
            <w:r>
              <w:rPr>
                <w:u w:val="single"/>
              </w:rPr>
              <w:t>(C)  the name and address of the individual grantor; and</w:t>
            </w:r>
          </w:p>
          <w:p w:rsidR="00364327" w14:paraId="276996F5" w14:textId="77777777">
            <w:pPr>
              <w:jc w:val="both"/>
            </w:pPr>
            <w:r>
              <w:rPr>
                <w:u w:val="single"/>
              </w:rPr>
              <w:t>(D)  the name and address of the entity grantee;</w:t>
            </w:r>
          </w:p>
          <w:p w:rsidR="00364327" w14:paraId="18D0FC43" w14:textId="77777777">
            <w:pPr>
              <w:jc w:val="both"/>
            </w:pPr>
            <w:r>
              <w:rPr>
                <w:u w:val="single"/>
              </w:rPr>
              <w:t>(4)  a description of the parcel being conveyed to the entity;</w:t>
            </w:r>
          </w:p>
          <w:p w:rsidR="00364327" w14:paraId="246A6637" w14:textId="77777777">
            <w:pPr>
              <w:jc w:val="both"/>
            </w:pPr>
            <w:r>
              <w:rPr>
                <w:u w:val="single"/>
              </w:rPr>
              <w:t>(5)  a description of the parcel upon which the individual currently resides;</w:t>
            </w:r>
          </w:p>
          <w:p w:rsidR="00364327" w14:paraId="20E01796" w14:textId="77777777">
            <w:pPr>
              <w:jc w:val="both"/>
            </w:pPr>
            <w:r>
              <w:rPr>
                <w:u w:val="single"/>
              </w:rPr>
              <w:t>(6)  a statement that the parcel being conveyed is not contiguous to the parcel upon which the individual currently resides;</w:t>
            </w:r>
          </w:p>
          <w:p w:rsidR="00364327" w14:paraId="4FF59388" w14:textId="77777777">
            <w:pPr>
              <w:jc w:val="both"/>
            </w:pPr>
            <w:r>
              <w:rPr>
                <w:u w:val="single"/>
              </w:rPr>
              <w:t>(7)  a statement that the parcel upon which the individual currently resides is not:</w:t>
            </w:r>
          </w:p>
          <w:p w:rsidR="00364327" w14:paraId="1B29B189" w14:textId="77777777">
            <w:pPr>
              <w:jc w:val="both"/>
            </w:pPr>
            <w:r>
              <w:rPr>
                <w:u w:val="single"/>
              </w:rPr>
              <w:t>(A)  located within the limits of a municipality or its extraterritorial jurisdiction or a platted subdivision; or</w:t>
            </w:r>
          </w:p>
          <w:p w:rsidR="00364327" w14:paraId="298C822E" w14:textId="77777777">
            <w:pPr>
              <w:jc w:val="both"/>
            </w:pPr>
            <w:r>
              <w:rPr>
                <w:u w:val="single"/>
              </w:rPr>
              <w:t>(B)  served by police protection, paid or volunteer fire protection, and at least three of the following services provided by a municipality or under contract to a municipality:</w:t>
            </w:r>
          </w:p>
          <w:p w:rsidR="00364327" w14:paraId="0E6AD50A" w14:textId="77777777">
            <w:pPr>
              <w:jc w:val="both"/>
            </w:pPr>
            <w:r>
              <w:rPr>
                <w:u w:val="single"/>
              </w:rPr>
              <w:t>(i)  electric;</w:t>
            </w:r>
          </w:p>
          <w:p w:rsidR="00364327" w14:paraId="337B8832" w14:textId="77777777">
            <w:pPr>
              <w:jc w:val="both"/>
            </w:pPr>
            <w:r>
              <w:rPr>
                <w:u w:val="single"/>
              </w:rPr>
              <w:t>(ii)  natural gas;</w:t>
            </w:r>
          </w:p>
          <w:p w:rsidR="00364327" w14:paraId="2524BC69" w14:textId="77777777">
            <w:pPr>
              <w:jc w:val="both"/>
            </w:pPr>
            <w:r>
              <w:rPr>
                <w:u w:val="single"/>
              </w:rPr>
              <w:t>(iii)  sewer;</w:t>
            </w:r>
          </w:p>
          <w:p w:rsidR="00364327" w14:paraId="0D5CBE3F" w14:textId="77777777">
            <w:pPr>
              <w:jc w:val="both"/>
            </w:pPr>
            <w:r>
              <w:rPr>
                <w:u w:val="single"/>
              </w:rPr>
              <w:t>(iv)  storm sewer; or</w:t>
            </w:r>
          </w:p>
          <w:p w:rsidR="00364327" w14:paraId="39FB2FE8" w14:textId="77777777">
            <w:pPr>
              <w:jc w:val="both"/>
            </w:pPr>
            <w:r>
              <w:rPr>
                <w:u w:val="single"/>
              </w:rPr>
              <w:t>(v)  water;</w:t>
            </w:r>
          </w:p>
          <w:p w:rsidR="00364327" w14:paraId="7469B9E2" w14:textId="77777777">
            <w:pPr>
              <w:jc w:val="both"/>
            </w:pPr>
            <w:r>
              <w:rPr>
                <w:u w:val="single"/>
              </w:rPr>
              <w:t>(8)  a statement that:</w:t>
            </w:r>
          </w:p>
          <w:p w:rsidR="00364327" w14:paraId="170D14CE" w14:textId="77777777">
            <w:pPr>
              <w:jc w:val="both"/>
            </w:pPr>
            <w:r>
              <w:rPr>
                <w:u w:val="single"/>
              </w:rPr>
              <w:t>(A)  the individual is unmarried; or</w:t>
            </w:r>
          </w:p>
          <w:p w:rsidR="00364327" w14:paraId="6BE3E67E" w14:textId="77777777">
            <w:pPr>
              <w:jc w:val="both"/>
            </w:pPr>
            <w:r>
              <w:rPr>
                <w:u w:val="single"/>
              </w:rPr>
              <w:t>(B)  the individual is married, and including the name of the individual's spouse;</w:t>
            </w:r>
          </w:p>
          <w:p w:rsidR="00364327" w14:paraId="210E70CD" w14:textId="77777777">
            <w:pPr>
              <w:jc w:val="both"/>
            </w:pPr>
            <w:r>
              <w:rPr>
                <w:u w:val="single"/>
              </w:rPr>
              <w:t>(9)  a statement that the individual or individual's spouse owns a direct or indirect interest in the entity;</w:t>
            </w:r>
          </w:p>
          <w:p w:rsidR="00364327" w14:paraId="420A3A38" w14:textId="77777777">
            <w:pPr>
              <w:jc w:val="both"/>
            </w:pPr>
            <w:r>
              <w:rPr>
                <w:u w:val="single"/>
              </w:rPr>
              <w:t>(10)  a statement that the individual has executed the deed conveying the parcel to the entity;</w:t>
            </w:r>
          </w:p>
          <w:p w:rsidR="00364327" w14:paraId="1D6856B4" w14:textId="77777777">
            <w:pPr>
              <w:jc w:val="both"/>
            </w:pPr>
            <w:r>
              <w:rPr>
                <w:u w:val="single"/>
              </w:rPr>
              <w:t>(11)  a statement that the individual intends to vest title in the entity;</w:t>
            </w:r>
          </w:p>
          <w:p w:rsidR="00364327" w14:paraId="46D3017F" w14:textId="77777777">
            <w:pPr>
              <w:jc w:val="both"/>
            </w:pPr>
            <w:r>
              <w:rPr>
                <w:u w:val="single"/>
              </w:rPr>
              <w:t>(12)  a statement that there are no written or oral agreements regarding a defeasance of the parcel upon the passage of time or occurrence or non-occurrence of any event;</w:t>
            </w:r>
          </w:p>
          <w:p w:rsidR="00364327" w14:paraId="27ED3144" w14:textId="77777777">
            <w:pPr>
              <w:jc w:val="both"/>
            </w:pPr>
            <w:r>
              <w:rPr>
                <w:u w:val="single"/>
              </w:rPr>
              <w:t>(13)  a statement that the individual acknowledges that the individual will be estopped from claiming the conveyance to the entity is a sham or pretended sale, including a pretended sale under Section 50(c), Article XVI, Texas Constitution;</w:t>
            </w:r>
          </w:p>
          <w:p w:rsidR="00364327" w14:paraId="5187C628" w14:textId="77777777">
            <w:pPr>
              <w:jc w:val="both"/>
            </w:pPr>
            <w:r>
              <w:rPr>
                <w:u w:val="single"/>
              </w:rPr>
              <w:t>(14)  a statement that the individual acknowledges that the individual will be estopped from claiming the individual had not abandoned homestead rights, if any, in the parcel by executing the deed;</w:t>
            </w:r>
          </w:p>
          <w:p w:rsidR="00364327" w14:paraId="60C9DF2B" w14:textId="77777777">
            <w:pPr>
              <w:jc w:val="both"/>
            </w:pPr>
            <w:r>
              <w:rPr>
                <w:u w:val="single"/>
              </w:rPr>
              <w:t>(15)  a statement that the individual understands that if the parcel is valued for ad valorem tax purposes as qualified open-space land, the entity must reapply in its own name by the applicable filing deadline; and</w:t>
            </w:r>
          </w:p>
          <w:p w:rsidR="00364327" w14:paraId="3B837161" w14:textId="77777777">
            <w:pPr>
              <w:jc w:val="both"/>
            </w:pPr>
            <w:r>
              <w:rPr>
                <w:u w:val="single"/>
              </w:rPr>
              <w:t>(16)  a statement that the individual has had an opportunity:</w:t>
            </w:r>
          </w:p>
          <w:p w:rsidR="00364327" w14:paraId="3CA15A46" w14:textId="77777777">
            <w:pPr>
              <w:jc w:val="both"/>
            </w:pPr>
            <w:r>
              <w:rPr>
                <w:u w:val="single"/>
              </w:rPr>
              <w:t>(A)  to review the affidavit prior to the affidavit's execution; and</w:t>
            </w:r>
          </w:p>
          <w:p w:rsidR="00364327" w14:paraId="15110693" w14:textId="77777777">
            <w:pPr>
              <w:jc w:val="both"/>
            </w:pPr>
            <w:r>
              <w:rPr>
                <w:u w:val="single"/>
              </w:rPr>
              <w:t xml:space="preserve">(B)  to consult with an attorney before the affidavit's execution, whether or not the opportunity to consult with an </w:t>
            </w:r>
            <w:r>
              <w:rPr>
                <w:u w:val="single"/>
              </w:rPr>
              <w:t>attorney was exercised.</w:t>
            </w:r>
          </w:p>
          <w:p w:rsidR="00364327" w14:paraId="4935F265" w14:textId="77777777">
            <w:pPr>
              <w:jc w:val="both"/>
            </w:pPr>
            <w:r>
              <w:rPr>
                <w:u w:val="single"/>
              </w:rPr>
              <w:t>(e)  If the individual conveying a parcel under Subsection (b) is married, the individual's spouse must join in the execution of:</w:t>
            </w:r>
          </w:p>
          <w:p w:rsidR="00364327" w14:paraId="35A0E0FD" w14:textId="77777777">
            <w:pPr>
              <w:jc w:val="both"/>
            </w:pPr>
            <w:r>
              <w:rPr>
                <w:u w:val="single"/>
              </w:rPr>
              <w:t>(1)  the deed; and</w:t>
            </w:r>
          </w:p>
          <w:p w:rsidR="00364327" w14:paraId="77E40AA5" w14:textId="77777777">
            <w:pPr>
              <w:jc w:val="both"/>
            </w:pPr>
            <w:r>
              <w:rPr>
                <w:u w:val="single"/>
              </w:rPr>
              <w:t>(2)  the affidavit described by Subsection (d).</w:t>
            </w:r>
          </w:p>
          <w:p w:rsidR="00364327" w14:paraId="027959C0" w14:textId="77777777">
            <w:pPr>
              <w:jc w:val="both"/>
            </w:pPr>
            <w:r>
              <w:rPr>
                <w:u w:val="single"/>
              </w:rPr>
              <w:t>(f)  The entity or a lender for value may conclusively rely on an affidavit described by Subsection (d).</w:t>
            </w:r>
          </w:p>
          <w:p w:rsidR="00364327" w14:paraId="0474CD55" w14:textId="77777777">
            <w:pPr>
              <w:jc w:val="both"/>
            </w:pPr>
          </w:p>
        </w:tc>
        <w:tc>
          <w:tcPr>
            <w:tcW w:w="6480" w:type="dxa"/>
          </w:tcPr>
          <w:p w:rsidR="00364327" w14:paraId="0FF5DA4D" w14:textId="77777777">
            <w:pPr>
              <w:jc w:val="both"/>
            </w:pPr>
            <w:r>
              <w:t>SECTION 1.  Subchapter A, Chapter 41, Property Code, is amended by adding Section 41.0022 to read as follows:</w:t>
            </w:r>
          </w:p>
          <w:p w:rsidR="00364327" w14:paraId="65C46AB7" w14:textId="77777777">
            <w:pPr>
              <w:jc w:val="both"/>
            </w:pPr>
            <w:r>
              <w:rPr>
                <w:u w:val="single"/>
              </w:rPr>
              <w:t>Sec. 41.0022.  CERTAIN CONVEYANCES NOT SHAM OR PRETENDED SALES.  (a)  In this section:</w:t>
            </w:r>
          </w:p>
          <w:p w:rsidR="00364327" w14:paraId="3B3EEC9F" w14:textId="77777777">
            <w:pPr>
              <w:jc w:val="both"/>
            </w:pPr>
            <w:r>
              <w:rPr>
                <w:u w:val="single"/>
              </w:rPr>
              <w:t>(1)  "Entity" means a domestic or foreign:</w:t>
            </w:r>
          </w:p>
          <w:p w:rsidR="00364327" w14:paraId="780874C3" w14:textId="77777777">
            <w:pPr>
              <w:jc w:val="both"/>
            </w:pPr>
            <w:r>
              <w:rPr>
                <w:u w:val="single"/>
              </w:rPr>
              <w:t>(A)  corporation, professional corporation, or professional association;</w:t>
            </w:r>
          </w:p>
          <w:p w:rsidR="00364327" w14:paraId="77745758" w14:textId="77777777">
            <w:pPr>
              <w:jc w:val="both"/>
            </w:pPr>
            <w:r>
              <w:rPr>
                <w:u w:val="single"/>
              </w:rPr>
              <w:t>(B)  limited liability company or professional limited liability company; or</w:t>
            </w:r>
          </w:p>
          <w:p w:rsidR="00364327" w14:paraId="4547CA92" w14:textId="77777777">
            <w:pPr>
              <w:jc w:val="both"/>
            </w:pPr>
            <w:r>
              <w:rPr>
                <w:u w:val="single"/>
              </w:rPr>
              <w:t>(C)  limited partnership.</w:t>
            </w:r>
          </w:p>
          <w:p w:rsidR="00364327" w14:paraId="6E3329C3" w14:textId="77777777">
            <w:pPr>
              <w:jc w:val="both"/>
            </w:pPr>
            <w:r>
              <w:rPr>
                <w:u w:val="single"/>
              </w:rPr>
              <w:t>(2)  "Parcel" means one or more parcels.</w:t>
            </w:r>
          </w:p>
          <w:p w:rsidR="00364327" w14:paraId="3BD61F2B" w14:textId="77777777">
            <w:pPr>
              <w:jc w:val="both"/>
            </w:pPr>
            <w:r>
              <w:rPr>
                <w:u w:val="single"/>
              </w:rPr>
              <w:t>(b)  The conveyance of a parcel not meeting the definition of an urban homestead under Section 41.002(a) or (c) by an individual to an entity in which the individual or individual's spouse has a direct or indirect ownership interest is not a sham or pretended sale, including a pretended sale under Section 50(c), Article XVI, Texas Constitution, if:</w:t>
            </w:r>
          </w:p>
          <w:p w:rsidR="00364327" w14:paraId="20767BE1" w14:textId="77777777">
            <w:pPr>
              <w:jc w:val="both"/>
            </w:pPr>
            <w:r>
              <w:rPr>
                <w:u w:val="single"/>
              </w:rPr>
              <w:t>(1)  the deed conveying the parcel is recorded at least 30 days before the entity grants a mortgage, trust deed, or other lien on the parcel;</w:t>
            </w:r>
          </w:p>
          <w:p w:rsidR="00364327" w14:paraId="7C7B369C" w14:textId="77777777">
            <w:pPr>
              <w:jc w:val="both"/>
            </w:pPr>
            <w:r>
              <w:rPr>
                <w:u w:val="single"/>
              </w:rPr>
              <w:t>(2)  the individual does not reside on the parcel at the time of the conveyance;</w:t>
            </w:r>
          </w:p>
          <w:p w:rsidR="00364327" w14:paraId="1DEAF0A4" w14:textId="77777777">
            <w:pPr>
              <w:jc w:val="both"/>
            </w:pPr>
            <w:r>
              <w:rPr>
                <w:u w:val="single"/>
              </w:rPr>
              <w:t>(3)  the parcel is not contiguous to the parcel on which the individual resides;</w:t>
            </w:r>
          </w:p>
          <w:p w:rsidR="00364327" w14:paraId="591E81B1" w14:textId="77777777">
            <w:pPr>
              <w:jc w:val="both"/>
            </w:pPr>
            <w:r>
              <w:rPr>
                <w:u w:val="single"/>
              </w:rPr>
              <w:t>(4)  the deed conveying the parcel does not contain a condition of defeasance; and</w:t>
            </w:r>
          </w:p>
          <w:p w:rsidR="00364327" w14:paraId="02625366" w14:textId="77777777">
            <w:pPr>
              <w:jc w:val="both"/>
            </w:pPr>
            <w:r>
              <w:rPr>
                <w:u w:val="single"/>
              </w:rPr>
              <w:t>(5)  the individual recorded contemporaneously with the deed an affidavit substantially in the form prescribed by Subsection (d).</w:t>
            </w:r>
          </w:p>
          <w:p w:rsidR="00364327" w14:paraId="11261958" w14:textId="77777777">
            <w:pPr>
              <w:jc w:val="both"/>
            </w:pPr>
            <w:r>
              <w:rPr>
                <w:u w:val="single"/>
              </w:rPr>
              <w:t>(c)  An individual executing a deed under Subsection (b) is estopped from claiming that:</w:t>
            </w:r>
          </w:p>
          <w:p w:rsidR="00364327" w14:paraId="7DA6FBAA" w14:textId="77777777">
            <w:pPr>
              <w:jc w:val="both"/>
            </w:pPr>
            <w:r>
              <w:rPr>
                <w:u w:val="single"/>
              </w:rPr>
              <w:t xml:space="preserve">(1)  the conveyance is a sham or pretended sale, including a </w:t>
            </w:r>
            <w:r>
              <w:rPr>
                <w:u w:val="single"/>
              </w:rPr>
              <w:t>pretended sale under Section 50(c), Article XVI, Texas Constitution; or</w:t>
            </w:r>
          </w:p>
          <w:p w:rsidR="00364327" w14:paraId="0A11B088" w14:textId="77777777">
            <w:pPr>
              <w:jc w:val="both"/>
            </w:pPr>
            <w:r>
              <w:rPr>
                <w:u w:val="single"/>
              </w:rPr>
              <w:t>(2)  the individual had not abandoned homestead rights, if any, in the parcel by executing the deed.</w:t>
            </w:r>
          </w:p>
          <w:p w:rsidR="00364327" w14:paraId="63AE09FA" w14:textId="77777777">
            <w:pPr>
              <w:jc w:val="both"/>
            </w:pPr>
            <w:r>
              <w:rPr>
                <w:u w:val="single"/>
              </w:rPr>
              <w:t>(d)  At the time of recording a deed under Subsection (b), an individual grantor of the deed shall record an affidavit containing the following:</w:t>
            </w:r>
          </w:p>
          <w:p w:rsidR="00364327" w14:paraId="26C19AFB" w14:textId="77777777">
            <w:pPr>
              <w:jc w:val="both"/>
            </w:pPr>
            <w:r>
              <w:rPr>
                <w:u w:val="single"/>
              </w:rPr>
              <w:t>(1)  a title caption stating "Affidavit Regarding Conveyance To An Entity";</w:t>
            </w:r>
          </w:p>
          <w:p w:rsidR="00364327" w14:paraId="6C635CE2" w14:textId="77777777">
            <w:pPr>
              <w:jc w:val="both"/>
            </w:pPr>
            <w:r>
              <w:rPr>
                <w:u w:val="single"/>
              </w:rPr>
              <w:t>(2)  the date of the affidavit;</w:t>
            </w:r>
          </w:p>
          <w:p w:rsidR="00364327" w14:paraId="3AEF31CE" w14:textId="77777777">
            <w:pPr>
              <w:jc w:val="both"/>
            </w:pPr>
            <w:r>
              <w:rPr>
                <w:u w:val="single"/>
              </w:rPr>
              <w:t>(3)  a description of the deed containing:</w:t>
            </w:r>
          </w:p>
          <w:p w:rsidR="00364327" w14:paraId="05566E4D" w14:textId="77777777">
            <w:pPr>
              <w:jc w:val="both"/>
            </w:pPr>
            <w:r>
              <w:rPr>
                <w:u w:val="single"/>
              </w:rPr>
              <w:t>(A)  the title of the deed;</w:t>
            </w:r>
          </w:p>
          <w:p w:rsidR="00364327" w14:paraId="5FD237DE" w14:textId="77777777">
            <w:pPr>
              <w:jc w:val="both"/>
            </w:pPr>
            <w:r>
              <w:rPr>
                <w:u w:val="single"/>
              </w:rPr>
              <w:t>(B)  the date of the deed;</w:t>
            </w:r>
          </w:p>
          <w:p w:rsidR="00364327" w14:paraId="1EB62CD2" w14:textId="77777777">
            <w:pPr>
              <w:jc w:val="both"/>
            </w:pPr>
            <w:r>
              <w:rPr>
                <w:u w:val="single"/>
              </w:rPr>
              <w:t>(C)  the name and address of the individual grantor; and</w:t>
            </w:r>
          </w:p>
          <w:p w:rsidR="00364327" w14:paraId="4DE240B7" w14:textId="77777777">
            <w:pPr>
              <w:jc w:val="both"/>
            </w:pPr>
            <w:r>
              <w:rPr>
                <w:u w:val="single"/>
              </w:rPr>
              <w:t>(D)  the name and address of the entity grantee;</w:t>
            </w:r>
          </w:p>
          <w:p w:rsidR="00364327" w14:paraId="7BD990CE" w14:textId="77777777">
            <w:pPr>
              <w:jc w:val="both"/>
            </w:pPr>
            <w:r>
              <w:rPr>
                <w:u w:val="single"/>
              </w:rPr>
              <w:t>(4)  a description of the parcel being conveyed to the entity;</w:t>
            </w:r>
          </w:p>
          <w:p w:rsidR="00364327" w14:paraId="6495375A" w14:textId="77777777">
            <w:pPr>
              <w:jc w:val="both"/>
            </w:pPr>
            <w:r>
              <w:rPr>
                <w:u w:val="single"/>
              </w:rPr>
              <w:t>(5)  a description of the parcel upon which the individual currently resides;</w:t>
            </w:r>
          </w:p>
          <w:p w:rsidR="00364327" w14:paraId="4B797619" w14:textId="77777777">
            <w:pPr>
              <w:jc w:val="both"/>
            </w:pPr>
            <w:r>
              <w:rPr>
                <w:u w:val="single"/>
              </w:rPr>
              <w:t>(6)  a statement that the parcel being conveyed is not contiguous to the parcel upon which the individual currently resides;</w:t>
            </w:r>
          </w:p>
          <w:p w:rsidR="00364327" w14:paraId="0DB48755" w14:textId="77777777">
            <w:pPr>
              <w:jc w:val="both"/>
            </w:pPr>
            <w:r>
              <w:rPr>
                <w:u w:val="single"/>
              </w:rPr>
              <w:t>(7)  a statement that the parcel upon which the individual currently resides is not:</w:t>
            </w:r>
          </w:p>
          <w:p w:rsidR="00364327" w14:paraId="61B89115" w14:textId="77777777">
            <w:pPr>
              <w:jc w:val="both"/>
            </w:pPr>
            <w:r>
              <w:rPr>
                <w:u w:val="single"/>
              </w:rPr>
              <w:t>(A)  located within the limits of a municipality or its extraterritorial jurisdiction or a platted subdivision; or</w:t>
            </w:r>
          </w:p>
          <w:p w:rsidR="00364327" w14:paraId="00A2BE3B" w14:textId="77777777">
            <w:pPr>
              <w:jc w:val="both"/>
            </w:pPr>
            <w:r>
              <w:rPr>
                <w:u w:val="single"/>
              </w:rPr>
              <w:t>(B)  served by police protection, paid or volunteer fire protection, and at least three of the following services provided by a municipality or under contract to a municipality:</w:t>
            </w:r>
          </w:p>
          <w:p w:rsidR="00364327" w14:paraId="7E688A9D" w14:textId="77777777">
            <w:pPr>
              <w:jc w:val="both"/>
            </w:pPr>
            <w:r>
              <w:rPr>
                <w:u w:val="single"/>
              </w:rPr>
              <w:t>(i)  electric;</w:t>
            </w:r>
          </w:p>
          <w:p w:rsidR="00364327" w14:paraId="0B9A972F" w14:textId="77777777">
            <w:pPr>
              <w:jc w:val="both"/>
            </w:pPr>
            <w:r>
              <w:rPr>
                <w:u w:val="single"/>
              </w:rPr>
              <w:t>(ii)  natural gas;</w:t>
            </w:r>
          </w:p>
          <w:p w:rsidR="00364327" w14:paraId="44A6A58A" w14:textId="77777777">
            <w:pPr>
              <w:jc w:val="both"/>
            </w:pPr>
            <w:r>
              <w:rPr>
                <w:u w:val="single"/>
              </w:rPr>
              <w:t>(iii)  sewer;</w:t>
            </w:r>
          </w:p>
          <w:p w:rsidR="00364327" w14:paraId="48297334" w14:textId="77777777">
            <w:pPr>
              <w:jc w:val="both"/>
            </w:pPr>
            <w:r>
              <w:rPr>
                <w:u w:val="single"/>
              </w:rPr>
              <w:t>(iv)  storm sewer; or</w:t>
            </w:r>
          </w:p>
          <w:p w:rsidR="00364327" w14:paraId="79356415" w14:textId="77777777">
            <w:pPr>
              <w:jc w:val="both"/>
            </w:pPr>
            <w:r>
              <w:rPr>
                <w:u w:val="single"/>
              </w:rPr>
              <w:t>(v)  water;</w:t>
            </w:r>
          </w:p>
          <w:p w:rsidR="00364327" w14:paraId="104D83CD" w14:textId="77777777">
            <w:pPr>
              <w:jc w:val="both"/>
            </w:pPr>
            <w:r>
              <w:rPr>
                <w:u w:val="single"/>
              </w:rPr>
              <w:t>(8)  a statement that:</w:t>
            </w:r>
          </w:p>
          <w:p w:rsidR="00364327" w14:paraId="08C600DB" w14:textId="77777777">
            <w:pPr>
              <w:jc w:val="both"/>
            </w:pPr>
            <w:r>
              <w:rPr>
                <w:u w:val="single"/>
              </w:rPr>
              <w:t>(A)  the individual is unmarried; or</w:t>
            </w:r>
          </w:p>
          <w:p w:rsidR="00364327" w14:paraId="2F1B7992" w14:textId="77777777">
            <w:pPr>
              <w:jc w:val="both"/>
            </w:pPr>
            <w:r>
              <w:rPr>
                <w:u w:val="single"/>
              </w:rPr>
              <w:t>(B)  the individual is married, and including the name of the individual's spouse;</w:t>
            </w:r>
          </w:p>
          <w:p w:rsidR="00364327" w14:paraId="4C13AFBA" w14:textId="77777777">
            <w:pPr>
              <w:jc w:val="both"/>
            </w:pPr>
            <w:r>
              <w:rPr>
                <w:u w:val="single"/>
              </w:rPr>
              <w:t>(9)  a statement that the individual or individual's spouse owns a direct or indirect interest in the entity;</w:t>
            </w:r>
          </w:p>
          <w:p w:rsidR="00364327" w14:paraId="2A495CAC" w14:textId="77777777">
            <w:pPr>
              <w:jc w:val="both"/>
            </w:pPr>
            <w:r>
              <w:rPr>
                <w:u w:val="single"/>
              </w:rPr>
              <w:t>(10)  a statement that the individual has executed the deed conveying the parcel to the entity;</w:t>
            </w:r>
          </w:p>
          <w:p w:rsidR="00364327" w14:paraId="5B74EDC0" w14:textId="77777777">
            <w:pPr>
              <w:jc w:val="both"/>
            </w:pPr>
            <w:r>
              <w:rPr>
                <w:u w:val="single"/>
              </w:rPr>
              <w:t>(11)  a statement that the individual intends to vest title in the entity;</w:t>
            </w:r>
          </w:p>
          <w:p w:rsidR="00364327" w14:paraId="2FD1D297" w14:textId="77777777">
            <w:pPr>
              <w:jc w:val="both"/>
            </w:pPr>
            <w:r>
              <w:rPr>
                <w:u w:val="single"/>
              </w:rPr>
              <w:t>(12)  a statement that there are no written or oral agreements regarding a defeasance of the parcel upon the passage of time or occurrence or non-occurrence of any event;</w:t>
            </w:r>
          </w:p>
          <w:p w:rsidR="00364327" w14:paraId="1F88BDA7" w14:textId="77777777">
            <w:pPr>
              <w:jc w:val="both"/>
            </w:pPr>
            <w:r>
              <w:rPr>
                <w:u w:val="single"/>
              </w:rPr>
              <w:t>(13)  a statement that the individual acknowledges that the individual will be estopped from claiming the conveyance to the entity is a sham or pretended sale, including a pretended sale under Section 50(c), Article XVI, Texas Constitution;</w:t>
            </w:r>
          </w:p>
          <w:p w:rsidR="00364327" w14:paraId="5BE07E7E" w14:textId="77777777">
            <w:pPr>
              <w:jc w:val="both"/>
            </w:pPr>
            <w:r>
              <w:rPr>
                <w:u w:val="single"/>
              </w:rPr>
              <w:t>(14)  a statement that the individual acknowledges that the individual will be estopped from claiming the individual had not abandoned homestead rights, if any, in the parcel by executing the deed;</w:t>
            </w:r>
          </w:p>
          <w:p w:rsidR="00364327" w14:paraId="4E6184E9" w14:textId="77777777">
            <w:pPr>
              <w:jc w:val="both"/>
            </w:pPr>
            <w:r>
              <w:rPr>
                <w:u w:val="single"/>
              </w:rPr>
              <w:t>(15)  a statement that the individual understands that if the parcel is valued for ad valorem tax purposes as qualified open-space land, the entity must reapply in its own name by the applicable filing deadline; and</w:t>
            </w:r>
          </w:p>
          <w:p w:rsidR="00364327" w14:paraId="0E34B005" w14:textId="77777777">
            <w:pPr>
              <w:jc w:val="both"/>
            </w:pPr>
            <w:r>
              <w:rPr>
                <w:u w:val="single"/>
              </w:rPr>
              <w:t>(16)  a statement that the individual has had an opportunity:</w:t>
            </w:r>
          </w:p>
          <w:p w:rsidR="00364327" w14:paraId="16516D56" w14:textId="77777777">
            <w:pPr>
              <w:jc w:val="both"/>
            </w:pPr>
            <w:r>
              <w:rPr>
                <w:u w:val="single"/>
              </w:rPr>
              <w:t>(A)  to review the affidavit prior to the affidavit's execution; and</w:t>
            </w:r>
          </w:p>
          <w:p w:rsidR="00364327" w14:paraId="4CDC3496" w14:textId="77777777">
            <w:pPr>
              <w:jc w:val="both"/>
            </w:pPr>
            <w:r>
              <w:rPr>
                <w:u w:val="single"/>
              </w:rPr>
              <w:t xml:space="preserve">(B)  to consult with an attorney before the affidavit's execution, whether or not the opportunity to consult with an </w:t>
            </w:r>
            <w:r>
              <w:rPr>
                <w:u w:val="single"/>
              </w:rPr>
              <w:t>attorney was exercised.</w:t>
            </w:r>
          </w:p>
          <w:p w:rsidR="00364327" w14:paraId="36DA4F1C" w14:textId="77777777">
            <w:pPr>
              <w:jc w:val="both"/>
            </w:pPr>
            <w:r>
              <w:rPr>
                <w:u w:val="single"/>
              </w:rPr>
              <w:t>(e)  If the individual conveying a parcel under Subsection (b) is married, the individual's spouse must join in the execution of:</w:t>
            </w:r>
          </w:p>
          <w:p w:rsidR="00364327" w14:paraId="7019BF3C" w14:textId="77777777">
            <w:pPr>
              <w:jc w:val="both"/>
            </w:pPr>
            <w:r>
              <w:rPr>
                <w:u w:val="single"/>
              </w:rPr>
              <w:t>(1)  the deed; and</w:t>
            </w:r>
          </w:p>
          <w:p w:rsidR="00364327" w14:paraId="26CA4760" w14:textId="77777777">
            <w:pPr>
              <w:jc w:val="both"/>
            </w:pPr>
            <w:r>
              <w:rPr>
                <w:u w:val="single"/>
              </w:rPr>
              <w:t>(2)  the affidavit described by Subsection (d).</w:t>
            </w:r>
          </w:p>
          <w:p w:rsidR="00364327" w14:paraId="3920FAFA" w14:textId="77777777">
            <w:pPr>
              <w:jc w:val="both"/>
            </w:pPr>
            <w:r>
              <w:rPr>
                <w:u w:val="single"/>
              </w:rPr>
              <w:t>(f)  The entity or a lender for value may conclusively rely on an affidavit described by Subsection (d).</w:t>
            </w:r>
          </w:p>
          <w:p w:rsidR="00364327" w14:paraId="41491F23" w14:textId="77777777">
            <w:pPr>
              <w:jc w:val="both"/>
            </w:pPr>
            <w:r w:rsidRPr="002B48B9">
              <w:rPr>
                <w:highlight w:val="lightGray"/>
                <w:u w:val="single"/>
              </w:rPr>
              <w:t>(g)  Notwithstanding any other provision of this section, a transaction that does not meet the requirements of this section is not invalid if the homestead has been abandoned or disclaimed as provided by other provisions of law.</w:t>
            </w:r>
          </w:p>
          <w:p w:rsidR="00364327" w14:paraId="2D3C6525" w14:textId="77777777">
            <w:pPr>
              <w:jc w:val="both"/>
            </w:pPr>
          </w:p>
        </w:tc>
        <w:tc>
          <w:tcPr>
            <w:tcW w:w="5760" w:type="dxa"/>
          </w:tcPr>
          <w:p w:rsidR="00364327" w14:paraId="010117B5" w14:textId="77777777">
            <w:pPr>
              <w:jc w:val="both"/>
            </w:pPr>
          </w:p>
        </w:tc>
      </w:tr>
      <w:tr w14:paraId="29C4B41E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364327" w14:paraId="24140F55" w14:textId="77777777">
            <w:pPr>
              <w:jc w:val="both"/>
            </w:pPr>
            <w:r>
              <w:t>SECTION 2.  This Act takes effect September 1, 2023.</w:t>
            </w:r>
          </w:p>
          <w:p w:rsidR="00364327" w14:paraId="309CEA5D" w14:textId="77777777">
            <w:pPr>
              <w:jc w:val="both"/>
            </w:pPr>
          </w:p>
        </w:tc>
        <w:tc>
          <w:tcPr>
            <w:tcW w:w="6480" w:type="dxa"/>
          </w:tcPr>
          <w:p w:rsidR="00364327" w14:paraId="0ED7AFA4" w14:textId="77777777">
            <w:pPr>
              <w:jc w:val="both"/>
            </w:pPr>
            <w:r>
              <w:t>SECTION 2. Same as House version.</w:t>
            </w:r>
          </w:p>
          <w:p w:rsidR="00364327" w14:paraId="0379EB1B" w14:textId="77777777">
            <w:pPr>
              <w:jc w:val="both"/>
            </w:pPr>
          </w:p>
          <w:p w:rsidR="00364327" w14:paraId="773D0F55" w14:textId="77777777">
            <w:pPr>
              <w:jc w:val="both"/>
            </w:pPr>
          </w:p>
        </w:tc>
        <w:tc>
          <w:tcPr>
            <w:tcW w:w="5760" w:type="dxa"/>
          </w:tcPr>
          <w:p w:rsidR="00364327" w14:paraId="7C8231FD" w14:textId="77777777">
            <w:pPr>
              <w:jc w:val="both"/>
            </w:pPr>
          </w:p>
        </w:tc>
      </w:tr>
    </w:tbl>
    <w:p w:rsidR="00DD294A" w14:paraId="7A3EAA74" w14:textId="77777777"/>
    <w:sectPr w:rsidSect="0036432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3C04" w14:paraId="196DAE9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327" w14:paraId="4655EA8C" w14:textId="4F526645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1F3C04">
      <w:t xml:space="preserve"> </w:t>
    </w:r>
    <w:r w:rsidR="001F3C04">
      <w:fldChar w:fldCharType="end"/>
    </w:r>
    <w:r w:rsidR="006F1061">
      <w:tab/>
    </w:r>
    <w:r>
      <w:fldChar w:fldCharType="begin"/>
    </w:r>
    <w:r w:rsidR="006F1061">
      <w:instrText xml:space="preserve"> PAGE </w:instrText>
    </w:r>
    <w:r>
      <w:fldChar w:fldCharType="separate"/>
    </w:r>
    <w:r w:rsidR="006F1061">
      <w:t>4</w:t>
    </w:r>
    <w:r>
      <w:fldChar w:fldCharType="end"/>
    </w:r>
    <w:r w:rsidR="006F1061">
      <w:tab/>
    </w:r>
    <w:r>
      <w:fldChar w:fldCharType="begin"/>
    </w:r>
    <w:r>
      <w:instrText xml:space="preserve"> DOCPROPERTY  OTID  \* MERGEFORMAT </w:instrText>
    </w:r>
    <w:r>
      <w:fldChar w:fldCharType="separate"/>
    </w:r>
    <w:r w:rsidR="001F3C0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3C04" w14:paraId="26C3419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3C04" w14:paraId="5C3FCCC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3C04" w14:paraId="654702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3C04" w14:paraId="286582E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27"/>
    <w:rsid w:val="001F3C04"/>
    <w:rsid w:val="002B48B9"/>
    <w:rsid w:val="00364327"/>
    <w:rsid w:val="006F1061"/>
    <w:rsid w:val="00DD29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7EECCE-620D-4F01-B35A-E65C9267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327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C0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1F3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C0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4</Pages>
  <Words>1569</Words>
  <Characters>8053</Characters>
  <Application>Microsoft Office Word</Application>
  <DocSecurity>0</DocSecurity>
  <Lines>228</Lines>
  <Paragraphs>113</Paragraphs>
  <ScaleCrop>false</ScaleCrop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HB207-SAA</dc:title>
  <dc:creator>Liam Fribley</dc:creator>
  <cp:lastModifiedBy>Christopher Overath</cp:lastModifiedBy>
  <cp:revision>2</cp:revision>
  <dcterms:created xsi:type="dcterms:W3CDTF">2023-05-16T20:04:00Z</dcterms:created>
  <dcterms:modified xsi:type="dcterms:W3CDTF">2023-05-16T20:04:00Z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