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3AC6063" w14:textId="77777777" w:rsidTr="00584958">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F75A6" w14:paraId="5F22F7CC" w14:textId="77777777">
            <w:pPr>
              <w:ind w:left="650"/>
              <w:jc w:val="center"/>
            </w:pPr>
            <w:r>
              <w:rPr>
                <w:b/>
              </w:rPr>
              <w:t>House Bill  1195</w:t>
            </w:r>
          </w:p>
          <w:p w:rsidR="001F75A6" w14:paraId="5B892C1E" w14:textId="77777777">
            <w:pPr>
              <w:ind w:left="650"/>
              <w:jc w:val="center"/>
            </w:pPr>
            <w:r>
              <w:t>Senate Amendments</w:t>
            </w:r>
          </w:p>
          <w:p w:rsidR="001F75A6" w14:paraId="386E6107" w14:textId="77777777">
            <w:pPr>
              <w:ind w:left="650"/>
              <w:jc w:val="center"/>
            </w:pPr>
            <w:r>
              <w:t>Section-by-Section Analysis</w:t>
            </w:r>
          </w:p>
          <w:p w:rsidR="001F75A6" w14:paraId="7D8D131E" w14:textId="77777777">
            <w:pPr>
              <w:jc w:val="center"/>
            </w:pPr>
          </w:p>
        </w:tc>
      </w:tr>
      <w:tr w14:paraId="3F8C010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F75A6" w14:paraId="06FA7A87" w14:textId="77777777">
            <w:pPr>
              <w:jc w:val="center"/>
            </w:pPr>
            <w:r>
              <w:t>HOUSE VERSION</w:t>
            </w:r>
          </w:p>
        </w:tc>
        <w:tc>
          <w:tcPr>
            <w:tcW w:w="1667" w:type="pct"/>
            <w:tcMar>
              <w:bottom w:w="188" w:type="dxa"/>
              <w:right w:w="0" w:type="dxa"/>
            </w:tcMar>
          </w:tcPr>
          <w:p w:rsidR="001F75A6" w14:paraId="523B483C" w14:textId="77777777">
            <w:pPr>
              <w:jc w:val="center"/>
            </w:pPr>
            <w:r>
              <w:t>SENATE VERSION (CS)</w:t>
            </w:r>
          </w:p>
        </w:tc>
        <w:tc>
          <w:tcPr>
            <w:tcW w:w="1667" w:type="pct"/>
            <w:tcMar>
              <w:bottom w:w="188" w:type="dxa"/>
              <w:right w:w="0" w:type="dxa"/>
            </w:tcMar>
          </w:tcPr>
          <w:p w:rsidR="001F75A6" w14:paraId="474F12AB" w14:textId="77777777">
            <w:pPr>
              <w:jc w:val="center"/>
            </w:pPr>
            <w:r>
              <w:t>CONFERENCE</w:t>
            </w:r>
          </w:p>
        </w:tc>
      </w:tr>
      <w:tr w14:paraId="0D9C6156" w14:textId="77777777">
        <w:tblPrEx>
          <w:tblW w:w="4820" w:type="pct"/>
          <w:tblInd w:w="6" w:type="dxa"/>
          <w:tblLayout w:type="fixed"/>
          <w:tblCellMar>
            <w:left w:w="0" w:type="dxa"/>
            <w:bottom w:w="288" w:type="dxa"/>
            <w:right w:w="720" w:type="dxa"/>
          </w:tblCellMar>
          <w:tblLook w:val="01E0"/>
        </w:tblPrEx>
        <w:tc>
          <w:tcPr>
            <w:tcW w:w="6473" w:type="dxa"/>
          </w:tcPr>
          <w:p w:rsidR="001F75A6" w14:paraId="7910AB14" w14:textId="77777777">
            <w:pPr>
              <w:jc w:val="both"/>
            </w:pPr>
            <w:r>
              <w:t>SECTION 1.  Section 191.010(b), Local Government Code, is amended to read as follows:</w:t>
            </w:r>
          </w:p>
          <w:p w:rsidR="001F75A6" w14:paraId="0F80254A" w14:textId="77777777">
            <w:pPr>
              <w:jc w:val="both"/>
            </w:pPr>
            <w:r>
              <w:t xml:space="preserve">(b)  A county clerk in a county </w:t>
            </w:r>
            <w:r>
              <w:rPr>
                <w:u w:val="single"/>
              </w:rPr>
              <w:t>that allows for electronic filing of documents in the real property records of the county</w:t>
            </w:r>
            <w:r>
              <w:t xml:space="preserve"> [</w:t>
            </w:r>
            <w:r>
              <w:rPr>
                <w:strike/>
              </w:rPr>
              <w:t>with a population of 800,000 or more</w:t>
            </w:r>
            <w:r>
              <w:t>] may require a person presenting a document in person for filing in the real property records [</w:t>
            </w:r>
            <w:r>
              <w:rPr>
                <w:strike/>
              </w:rPr>
              <w:t>of the county</w:t>
            </w:r>
            <w:r>
              <w:t>] to present a photo identification to the clerk.  The clerk may copy the photo identification or record information from the photo identification.  The clerk may not charge a person a fee to copy or record the information from a photo identification.</w:t>
            </w:r>
          </w:p>
          <w:p w:rsidR="001F75A6" w14:paraId="422347A6" w14:textId="77777777">
            <w:pPr>
              <w:jc w:val="both"/>
            </w:pPr>
          </w:p>
        </w:tc>
        <w:tc>
          <w:tcPr>
            <w:tcW w:w="6480" w:type="dxa"/>
          </w:tcPr>
          <w:p w:rsidR="001F75A6" w14:paraId="5E8074E2" w14:textId="77777777">
            <w:pPr>
              <w:jc w:val="both"/>
            </w:pPr>
            <w:r>
              <w:t>SECTION 1. Same as House version.</w:t>
            </w:r>
          </w:p>
          <w:p w:rsidR="001F75A6" w14:paraId="0110EA2E" w14:textId="77777777">
            <w:pPr>
              <w:jc w:val="both"/>
            </w:pPr>
          </w:p>
          <w:p w:rsidR="001F75A6" w14:paraId="00F4A5A8" w14:textId="77777777">
            <w:pPr>
              <w:jc w:val="both"/>
            </w:pPr>
          </w:p>
        </w:tc>
        <w:tc>
          <w:tcPr>
            <w:tcW w:w="5760" w:type="dxa"/>
          </w:tcPr>
          <w:p w:rsidR="001F75A6" w14:paraId="4483C153" w14:textId="77777777">
            <w:pPr>
              <w:jc w:val="both"/>
            </w:pPr>
          </w:p>
        </w:tc>
      </w:tr>
      <w:tr w14:paraId="257146B4" w14:textId="77777777">
        <w:tblPrEx>
          <w:tblW w:w="4820" w:type="pct"/>
          <w:tblInd w:w="6" w:type="dxa"/>
          <w:tblLayout w:type="fixed"/>
          <w:tblCellMar>
            <w:left w:w="0" w:type="dxa"/>
            <w:bottom w:w="288" w:type="dxa"/>
            <w:right w:w="720" w:type="dxa"/>
          </w:tblCellMar>
          <w:tblLook w:val="01E0"/>
        </w:tblPrEx>
        <w:tc>
          <w:tcPr>
            <w:tcW w:w="6473" w:type="dxa"/>
          </w:tcPr>
          <w:p w:rsidR="001F75A6" w14:paraId="434ED2BE" w14:textId="77777777">
            <w:pPr>
              <w:jc w:val="both"/>
            </w:pPr>
            <w:r>
              <w:t>SECTION 2.  Section 191.011(b), Local Government Code, is amended to read as follows:</w:t>
            </w:r>
          </w:p>
          <w:p w:rsidR="00584958" w14:paraId="039A88C1" w14:textId="77777777">
            <w:pPr>
              <w:jc w:val="both"/>
            </w:pPr>
          </w:p>
          <w:p w:rsidR="001F75A6" w14:paraId="41F7AD32" w14:textId="4C6CC3A6">
            <w:pPr>
              <w:jc w:val="both"/>
            </w:pPr>
            <w:r>
              <w:t xml:space="preserve">(b)  A county clerk or district clerk in a county </w:t>
            </w:r>
            <w:r>
              <w:rPr>
                <w:u w:val="single"/>
              </w:rPr>
              <w:t>that allows for electronic filing or recording of documents or other instruments</w:t>
            </w:r>
            <w:r>
              <w:t xml:space="preserve"> [</w:t>
            </w:r>
            <w:r>
              <w:rPr>
                <w:strike/>
              </w:rPr>
              <w:t>with a population of 3.3 million or more</w:t>
            </w:r>
            <w:r>
              <w:t xml:space="preserve">] may copy or record identifying information, including a document on which the information is viewable, </w:t>
            </w:r>
            <w:r w:rsidRPr="00584958">
              <w:rPr>
                <w:highlight w:val="lightGray"/>
              </w:rPr>
              <w:t>regarding an</w:t>
            </w:r>
            <w:r>
              <w:t xml:space="preserve"> individual </w:t>
            </w:r>
            <w:r w:rsidRPr="00584958">
              <w:rPr>
                <w:highlight w:val="lightGray"/>
              </w:rPr>
              <w:t>who</w:t>
            </w:r>
            <w:r>
              <w:t>:</w:t>
            </w:r>
          </w:p>
          <w:p w:rsidR="00584958" w14:paraId="09500CCB" w14:textId="77777777">
            <w:pPr>
              <w:jc w:val="both"/>
            </w:pPr>
          </w:p>
          <w:p w:rsidR="001F75A6" w14:paraId="55BC3FC3" w14:textId="5BF2B67F">
            <w:pPr>
              <w:jc w:val="both"/>
            </w:pPr>
            <w:r>
              <w:t>(1)  presents a document or other instrument for filing or recording to the county clerk or district clerk; or</w:t>
            </w:r>
          </w:p>
          <w:p w:rsidR="001F75A6" w14:paraId="31E70B8F" w14:textId="77777777">
            <w:pPr>
              <w:jc w:val="both"/>
            </w:pPr>
            <w:r>
              <w:t>(2)  requests or obtains an ex officio service or other public service provided by the county clerk or district clerk.</w:t>
            </w:r>
          </w:p>
          <w:p w:rsidR="001F75A6" w14:paraId="07B34020" w14:textId="77777777">
            <w:pPr>
              <w:jc w:val="both"/>
            </w:pPr>
          </w:p>
        </w:tc>
        <w:tc>
          <w:tcPr>
            <w:tcW w:w="6480" w:type="dxa"/>
          </w:tcPr>
          <w:p w:rsidR="001F75A6" w14:paraId="02AFB092" w14:textId="77777777">
            <w:pPr>
              <w:jc w:val="both"/>
            </w:pPr>
            <w:r>
              <w:t>SECTION 2.  Section 191.011, Local Government Code, is amended by amending Subsections (b) and (d) and adding Subsection (b-1) to read as follows:</w:t>
            </w:r>
          </w:p>
          <w:p w:rsidR="001F75A6" w14:paraId="29157335" w14:textId="77777777">
            <w:pPr>
              <w:jc w:val="both"/>
            </w:pPr>
            <w:r>
              <w:t xml:space="preserve">(b)  A county clerk or district clerk in a county </w:t>
            </w:r>
            <w:r>
              <w:rPr>
                <w:u w:val="single"/>
              </w:rPr>
              <w:t>that allows for electronic filing or recording of documents or other instruments</w:t>
            </w:r>
            <w:r>
              <w:t xml:space="preserve"> [</w:t>
            </w:r>
            <w:r>
              <w:rPr>
                <w:strike/>
              </w:rPr>
              <w:t>with a population of 3.3 million or more</w:t>
            </w:r>
            <w:r>
              <w:t xml:space="preserve">] may </w:t>
            </w:r>
            <w:r w:rsidRPr="00584958">
              <w:rPr>
                <w:highlight w:val="lightGray"/>
                <w:u w:val="single"/>
              </w:rPr>
              <w:t>require an individual to present photo identification and</w:t>
            </w:r>
            <w:r>
              <w:t xml:space="preserve"> copy or record identifying information, including a document on which the information is viewable, </w:t>
            </w:r>
            <w:r w:rsidRPr="00584958">
              <w:rPr>
                <w:highlight w:val="lightGray"/>
                <w:u w:val="single"/>
              </w:rPr>
              <w:t xml:space="preserve">if </w:t>
            </w:r>
            <w:r w:rsidRPr="00AD761F">
              <w:rPr>
                <w:highlight w:val="lightGray"/>
                <w:u w:val="single"/>
              </w:rPr>
              <w:t>the</w:t>
            </w:r>
            <w:r w:rsidRPr="00AD761F">
              <w:rPr>
                <w:highlight w:val="lightGray"/>
              </w:rPr>
              <w:t xml:space="preserve"> [</w:t>
            </w:r>
            <w:r w:rsidRPr="00AD761F">
              <w:rPr>
                <w:strike/>
                <w:highlight w:val="lightGray"/>
              </w:rPr>
              <w:t>regarding an</w:t>
            </w:r>
            <w:r w:rsidRPr="00AD761F">
              <w:rPr>
                <w:highlight w:val="lightGray"/>
              </w:rPr>
              <w:t>]</w:t>
            </w:r>
            <w:r>
              <w:t xml:space="preserve"> individual </w:t>
            </w:r>
            <w:r w:rsidRPr="00AD761F">
              <w:rPr>
                <w:highlight w:val="lightGray"/>
              </w:rPr>
              <w:t>[</w:t>
            </w:r>
            <w:r w:rsidRPr="00AD761F">
              <w:rPr>
                <w:strike/>
                <w:highlight w:val="lightGray"/>
              </w:rPr>
              <w:t>who</w:t>
            </w:r>
            <w:r w:rsidRPr="00AD761F">
              <w:rPr>
                <w:highlight w:val="lightGray"/>
              </w:rPr>
              <w:t>]</w:t>
            </w:r>
            <w:r>
              <w:t>:</w:t>
            </w:r>
          </w:p>
          <w:p w:rsidR="001F75A6" w14:paraId="36F18B81" w14:textId="77777777">
            <w:pPr>
              <w:jc w:val="both"/>
            </w:pPr>
            <w:r>
              <w:t>(1)  presents a document or other instrument for filing or recording to the county clerk or district clerk; or</w:t>
            </w:r>
          </w:p>
          <w:p w:rsidR="001F75A6" w14:paraId="6B8196C6" w14:textId="77777777">
            <w:pPr>
              <w:jc w:val="both"/>
            </w:pPr>
            <w:r>
              <w:t>(2)  requests or obtains an ex officio service or other public service provided by the county clerk or district clerk.</w:t>
            </w:r>
          </w:p>
          <w:p w:rsidR="001F75A6" w:rsidRPr="00584958" w14:paraId="65820BA2" w14:textId="77777777">
            <w:pPr>
              <w:jc w:val="both"/>
              <w:rPr>
                <w:highlight w:val="lightGray"/>
              </w:rPr>
            </w:pPr>
            <w:r w:rsidRPr="00584958">
              <w:rPr>
                <w:highlight w:val="lightGray"/>
                <w:u w:val="single"/>
              </w:rPr>
              <w:t xml:space="preserve">(b-1)  A county clerk or district clerk who requires an individual to present photo identification under Subsection (b) may not accept a document or other instrument for filing or recording if the individual presents the document or other instrument in person and does not have or refuses to provide a </w:t>
            </w:r>
            <w:r w:rsidRPr="00584958">
              <w:rPr>
                <w:highlight w:val="lightGray"/>
                <w:u w:val="single"/>
              </w:rPr>
              <w:t>photo identification.</w:t>
            </w:r>
          </w:p>
          <w:p w:rsidR="001F75A6" w:rsidRPr="00584958" w14:paraId="490540A9" w14:textId="77777777">
            <w:pPr>
              <w:jc w:val="both"/>
              <w:rPr>
                <w:highlight w:val="lightGray"/>
              </w:rPr>
            </w:pPr>
            <w:r w:rsidRPr="00584958">
              <w:rPr>
                <w:highlight w:val="lightGray"/>
              </w:rPr>
              <w:t>(d)  Except as otherwise required or authorized by law, a county clerk or district clerk may not[</w:t>
            </w:r>
            <w:r w:rsidRPr="00584958">
              <w:rPr>
                <w:strike/>
                <w:highlight w:val="lightGray"/>
              </w:rPr>
              <w:t>:</w:t>
            </w:r>
          </w:p>
          <w:p w:rsidR="001F75A6" w:rsidRPr="00584958" w14:paraId="698E6211" w14:textId="77777777">
            <w:pPr>
              <w:jc w:val="both"/>
              <w:rPr>
                <w:highlight w:val="lightGray"/>
              </w:rPr>
            </w:pPr>
            <w:r w:rsidRPr="00584958">
              <w:rPr>
                <w:highlight w:val="lightGray"/>
              </w:rPr>
              <w:t>[</w:t>
            </w:r>
            <w:r w:rsidRPr="00584958">
              <w:rPr>
                <w:strike/>
                <w:highlight w:val="lightGray"/>
              </w:rPr>
              <w:t>(1)  refuse to file or record a document or other instrument or refuse to provide a public service on the ground that an individual described by Subsection (b) does not have or refuses to provide identifying information; or</w:t>
            </w:r>
          </w:p>
          <w:p w:rsidR="001F75A6" w14:paraId="16551BBE" w14:textId="77777777">
            <w:pPr>
              <w:jc w:val="both"/>
            </w:pPr>
            <w:r w:rsidRPr="00584958">
              <w:rPr>
                <w:highlight w:val="lightGray"/>
              </w:rPr>
              <w:t>[</w:t>
            </w:r>
            <w:r w:rsidRPr="00584958">
              <w:rPr>
                <w:strike/>
                <w:highlight w:val="lightGray"/>
              </w:rPr>
              <w:t>(2)</w:t>
            </w:r>
            <w:r w:rsidRPr="00584958">
              <w:rPr>
                <w:highlight w:val="lightGray"/>
              </w:rPr>
              <w:t>]  charge a fee to copy or record identifying information.</w:t>
            </w:r>
          </w:p>
          <w:p w:rsidR="001F75A6" w14:paraId="5A15FB46" w14:textId="77777777">
            <w:pPr>
              <w:jc w:val="both"/>
            </w:pPr>
          </w:p>
        </w:tc>
        <w:tc>
          <w:tcPr>
            <w:tcW w:w="5760" w:type="dxa"/>
          </w:tcPr>
          <w:p w:rsidR="001F75A6" w14:paraId="18558F90" w14:textId="77777777">
            <w:pPr>
              <w:jc w:val="both"/>
            </w:pPr>
          </w:p>
        </w:tc>
      </w:tr>
      <w:tr w14:paraId="3D4247E8" w14:textId="77777777">
        <w:tblPrEx>
          <w:tblW w:w="4820" w:type="pct"/>
          <w:tblInd w:w="6" w:type="dxa"/>
          <w:tblLayout w:type="fixed"/>
          <w:tblCellMar>
            <w:left w:w="0" w:type="dxa"/>
            <w:bottom w:w="288" w:type="dxa"/>
            <w:right w:w="720" w:type="dxa"/>
          </w:tblCellMar>
          <w:tblLook w:val="01E0"/>
        </w:tblPrEx>
        <w:tc>
          <w:tcPr>
            <w:tcW w:w="6473" w:type="dxa"/>
          </w:tcPr>
          <w:p w:rsidR="001F75A6" w14:paraId="05B2347F"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1F75A6" w14:paraId="20949C18" w14:textId="77777777">
            <w:pPr>
              <w:jc w:val="both"/>
            </w:pPr>
          </w:p>
        </w:tc>
        <w:tc>
          <w:tcPr>
            <w:tcW w:w="6480" w:type="dxa"/>
          </w:tcPr>
          <w:p w:rsidR="001F75A6" w14:paraId="003501CA" w14:textId="77777777">
            <w:pPr>
              <w:jc w:val="both"/>
            </w:pPr>
            <w:r>
              <w:t>SECTION 3. Same as House version.</w:t>
            </w:r>
          </w:p>
          <w:p w:rsidR="001F75A6" w14:paraId="0C925749" w14:textId="77777777">
            <w:pPr>
              <w:jc w:val="both"/>
            </w:pPr>
          </w:p>
          <w:p w:rsidR="001F75A6" w14:paraId="652B4823" w14:textId="77777777">
            <w:pPr>
              <w:jc w:val="both"/>
            </w:pPr>
          </w:p>
        </w:tc>
        <w:tc>
          <w:tcPr>
            <w:tcW w:w="5760" w:type="dxa"/>
          </w:tcPr>
          <w:p w:rsidR="001F75A6" w14:paraId="487B4CE8" w14:textId="77777777">
            <w:pPr>
              <w:jc w:val="both"/>
            </w:pPr>
          </w:p>
        </w:tc>
      </w:tr>
    </w:tbl>
    <w:p w:rsidR="00197D03" w14:paraId="32CD7124" w14:textId="77777777"/>
    <w:sectPr w:rsidSect="001F75A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61F" w14:paraId="4C7BAD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5A6" w14:paraId="2AEA0E88" w14:textId="7DDC8469">
    <w:pPr>
      <w:tabs>
        <w:tab w:val="center" w:pos="9360"/>
        <w:tab w:val="right" w:pos="18720"/>
      </w:tabs>
    </w:pPr>
    <w:r>
      <w:fldChar w:fldCharType="begin"/>
    </w:r>
    <w:r>
      <w:instrText xml:space="preserve"> DOCPROPERTY  CCRF  \* MERGEFORMAT </w:instrText>
    </w:r>
    <w:r>
      <w:fldChar w:fldCharType="separate"/>
    </w:r>
    <w:r w:rsidR="00AD761F">
      <w:t xml:space="preserve"> </w:t>
    </w:r>
    <w:r w:rsidR="00AD761F">
      <w:fldChar w:fldCharType="end"/>
    </w:r>
    <w:r w:rsidR="004C72A3">
      <w:tab/>
    </w:r>
    <w:r>
      <w:fldChar w:fldCharType="begin"/>
    </w:r>
    <w:r w:rsidR="004C72A3">
      <w:instrText xml:space="preserve"> PAGE </w:instrText>
    </w:r>
    <w:r>
      <w:fldChar w:fldCharType="separate"/>
    </w:r>
    <w:r w:rsidR="004C72A3">
      <w:t>2</w:t>
    </w:r>
    <w:r>
      <w:fldChar w:fldCharType="end"/>
    </w:r>
    <w:r w:rsidR="004C72A3">
      <w:tab/>
    </w:r>
    <w:r>
      <w:fldChar w:fldCharType="begin"/>
    </w:r>
    <w:r>
      <w:instrText xml:space="preserve"> DOCPROPERTY  OTID  \* MERGEFORMAT </w:instrText>
    </w:r>
    <w:r>
      <w:fldChar w:fldCharType="separate"/>
    </w:r>
    <w:r w:rsidR="00AD761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61F" w14:paraId="3C6C27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61F" w14:paraId="6C63B6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61F" w14:paraId="350017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61F" w14:paraId="6DD537D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A6"/>
    <w:rsid w:val="00197D03"/>
    <w:rsid w:val="001F75A6"/>
    <w:rsid w:val="004C72A3"/>
    <w:rsid w:val="00584958"/>
    <w:rsid w:val="00AD76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AAB1B7D-5EF7-4B03-9ABD-B827D0EB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A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61F"/>
    <w:pPr>
      <w:tabs>
        <w:tab w:val="center" w:pos="4680"/>
        <w:tab w:val="right" w:pos="9360"/>
      </w:tabs>
    </w:pPr>
  </w:style>
  <w:style w:type="character" w:customStyle="1" w:styleId="HeaderChar">
    <w:name w:val="Header Char"/>
    <w:basedOn w:val="DefaultParagraphFont"/>
    <w:link w:val="Header"/>
    <w:uiPriority w:val="99"/>
    <w:rsid w:val="00AD761F"/>
    <w:rPr>
      <w:sz w:val="22"/>
    </w:rPr>
  </w:style>
  <w:style w:type="paragraph" w:styleId="Footer">
    <w:name w:val="footer"/>
    <w:basedOn w:val="Normal"/>
    <w:link w:val="FooterChar"/>
    <w:uiPriority w:val="99"/>
    <w:unhideWhenUsed/>
    <w:rsid w:val="00AD761F"/>
    <w:pPr>
      <w:tabs>
        <w:tab w:val="center" w:pos="4680"/>
        <w:tab w:val="right" w:pos="9360"/>
      </w:tabs>
    </w:pPr>
  </w:style>
  <w:style w:type="character" w:customStyle="1" w:styleId="FooterChar">
    <w:name w:val="Footer Char"/>
    <w:basedOn w:val="DefaultParagraphFont"/>
    <w:link w:val="Footer"/>
    <w:uiPriority w:val="99"/>
    <w:rsid w:val="00AD76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516</Words>
  <Characters>2628</Characters>
  <Application>Microsoft Office Word</Application>
  <DocSecurity>0</DocSecurity>
  <Lines>77</Lines>
  <Paragraphs>23</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HB1195-SAA</dc:title>
  <dc:creator>Liam Fribley</dc:creator>
  <cp:lastModifiedBy>Logan Moore</cp:lastModifiedBy>
  <cp:revision>2</cp:revision>
  <dcterms:created xsi:type="dcterms:W3CDTF">2023-05-17T16:26:00Z</dcterms:created>
  <dcterms:modified xsi:type="dcterms:W3CDTF">2023-05-17T16:26:00Z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