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3422F78F" w14:textId="77777777" w:rsidTr="00FD2873">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927E8C" w14:paraId="70B3E60F" w14:textId="6DFA7CB3">
            <w:pPr>
              <w:ind w:left="650"/>
              <w:jc w:val="center"/>
            </w:pPr>
            <w:r>
              <w:rPr>
                <w:b/>
              </w:rPr>
              <w:t>House Bill  1243</w:t>
            </w:r>
          </w:p>
          <w:p w:rsidR="00927E8C" w14:paraId="408DBAC5" w14:textId="77777777">
            <w:pPr>
              <w:ind w:left="650"/>
              <w:jc w:val="center"/>
            </w:pPr>
            <w:r>
              <w:t>Senate Amendments</w:t>
            </w:r>
          </w:p>
          <w:p w:rsidR="00927E8C" w14:paraId="1842F202" w14:textId="77777777">
            <w:pPr>
              <w:ind w:left="650"/>
              <w:jc w:val="center"/>
            </w:pPr>
            <w:r>
              <w:t>Section-by-Section Analysis</w:t>
            </w:r>
          </w:p>
          <w:p w:rsidR="00927E8C" w14:paraId="5B4AF36B" w14:textId="77777777">
            <w:pPr>
              <w:jc w:val="center"/>
            </w:pPr>
          </w:p>
        </w:tc>
      </w:tr>
      <w:tr w14:paraId="73E38536"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927E8C" w14:paraId="3C7FE98A" w14:textId="77777777">
            <w:pPr>
              <w:jc w:val="center"/>
            </w:pPr>
            <w:r>
              <w:t>HOUSE VERSION</w:t>
            </w:r>
          </w:p>
        </w:tc>
        <w:tc>
          <w:tcPr>
            <w:tcW w:w="1667" w:type="pct"/>
            <w:tcMar>
              <w:bottom w:w="188" w:type="dxa"/>
              <w:right w:w="0" w:type="dxa"/>
            </w:tcMar>
          </w:tcPr>
          <w:p w:rsidR="00927E8C" w14:paraId="122F1CA4" w14:textId="77777777">
            <w:pPr>
              <w:jc w:val="center"/>
            </w:pPr>
            <w:r>
              <w:t>SENATE VERSION (CS)</w:t>
            </w:r>
          </w:p>
        </w:tc>
        <w:tc>
          <w:tcPr>
            <w:tcW w:w="1667" w:type="pct"/>
            <w:tcMar>
              <w:bottom w:w="188" w:type="dxa"/>
              <w:right w:w="0" w:type="dxa"/>
            </w:tcMar>
          </w:tcPr>
          <w:p w:rsidR="00927E8C" w14:paraId="346A7A53" w14:textId="77777777">
            <w:pPr>
              <w:jc w:val="center"/>
            </w:pPr>
            <w:r>
              <w:t>CONFERENCE</w:t>
            </w:r>
          </w:p>
        </w:tc>
      </w:tr>
      <w:tr w14:paraId="3865EABC" w14:textId="77777777">
        <w:tblPrEx>
          <w:tblW w:w="4820" w:type="pct"/>
          <w:tblInd w:w="6" w:type="dxa"/>
          <w:tblLayout w:type="fixed"/>
          <w:tblCellMar>
            <w:left w:w="0" w:type="dxa"/>
            <w:bottom w:w="288" w:type="dxa"/>
            <w:right w:w="720" w:type="dxa"/>
          </w:tblCellMar>
          <w:tblLook w:val="01E0"/>
        </w:tblPrEx>
        <w:tc>
          <w:tcPr>
            <w:tcW w:w="6473" w:type="dxa"/>
          </w:tcPr>
          <w:p w:rsidR="00927E8C" w14:paraId="7A7A5842" w14:textId="37D773C0">
            <w:pPr>
              <w:jc w:val="both"/>
            </w:pPr>
            <w:r>
              <w:t>SECTION 1.  Section 64.012(b), Election Code, is amended to read as follows:</w:t>
            </w:r>
          </w:p>
          <w:p w:rsidR="00FD2873" w14:paraId="5F804E16" w14:textId="58408AD1">
            <w:pPr>
              <w:jc w:val="both"/>
            </w:pPr>
          </w:p>
          <w:p w:rsidR="00FD2873" w14:paraId="3F1A5230" w14:textId="6FCFC23E">
            <w:pPr>
              <w:jc w:val="both"/>
            </w:pPr>
          </w:p>
          <w:p w:rsidR="00FD2873" w14:paraId="105BB751" w14:textId="29945C65">
            <w:pPr>
              <w:jc w:val="both"/>
            </w:pPr>
          </w:p>
          <w:p w:rsidR="00FD2873" w14:paraId="3BA94A7C" w14:textId="689B4EF0">
            <w:pPr>
              <w:jc w:val="both"/>
            </w:pPr>
          </w:p>
          <w:p w:rsidR="00FD2873" w14:paraId="29302980" w14:textId="37B4E4F3">
            <w:pPr>
              <w:jc w:val="both"/>
            </w:pPr>
          </w:p>
          <w:p w:rsidR="00FD2873" w14:paraId="31C002C3" w14:textId="2E36CD6E">
            <w:pPr>
              <w:jc w:val="both"/>
            </w:pPr>
          </w:p>
          <w:p w:rsidR="00FD2873" w14:paraId="0773BF98" w14:textId="7E89DA65">
            <w:pPr>
              <w:jc w:val="both"/>
            </w:pPr>
          </w:p>
          <w:p w:rsidR="00FD2873" w14:paraId="098C4D08" w14:textId="6673D497">
            <w:pPr>
              <w:jc w:val="both"/>
            </w:pPr>
          </w:p>
          <w:p w:rsidR="00FD2873" w14:paraId="04AF96E6" w14:textId="5F3CBA90">
            <w:pPr>
              <w:jc w:val="both"/>
            </w:pPr>
          </w:p>
          <w:p w:rsidR="00FD2873" w14:paraId="37CE0B51" w14:textId="7694F691">
            <w:pPr>
              <w:jc w:val="both"/>
            </w:pPr>
          </w:p>
          <w:p w:rsidR="00FD2873" w14:paraId="4BC41834" w14:textId="3CE162B9">
            <w:pPr>
              <w:jc w:val="both"/>
            </w:pPr>
          </w:p>
          <w:p w:rsidR="00FD2873" w14:paraId="2D953943" w14:textId="50C281F3">
            <w:pPr>
              <w:jc w:val="both"/>
            </w:pPr>
          </w:p>
          <w:p w:rsidR="00FD2873" w14:paraId="51003379" w14:textId="0FC38DE4">
            <w:pPr>
              <w:jc w:val="both"/>
            </w:pPr>
          </w:p>
          <w:p w:rsidR="00FD2873" w14:paraId="5C270AA4" w14:textId="60D012DD">
            <w:pPr>
              <w:jc w:val="both"/>
            </w:pPr>
          </w:p>
          <w:p w:rsidR="00FD2873" w14:paraId="29708798" w14:textId="77777777">
            <w:pPr>
              <w:jc w:val="both"/>
            </w:pPr>
          </w:p>
          <w:p w:rsidR="00927E8C" w:rsidP="00D67B9E" w14:paraId="7B3E39BC" w14:textId="55BAEFF2">
            <w:pPr>
              <w:jc w:val="both"/>
            </w:pPr>
            <w:r>
              <w:t xml:space="preserve">(b)  An offense under this section is a </w:t>
            </w:r>
            <w:r>
              <w:rPr>
                <w:u w:val="single"/>
              </w:rPr>
              <w:t>felony of the second degree unless the person is convicted of an attempt, in which event it is a state jail felony</w:t>
            </w:r>
            <w:r>
              <w:t xml:space="preserve"> [</w:t>
            </w:r>
            <w:r>
              <w:rPr>
                <w:strike/>
              </w:rPr>
              <w:t>Class A misdemeanor</w:t>
            </w:r>
            <w:r>
              <w:t>].</w:t>
            </w:r>
          </w:p>
        </w:tc>
        <w:tc>
          <w:tcPr>
            <w:tcW w:w="6480" w:type="dxa"/>
          </w:tcPr>
          <w:p w:rsidR="00927E8C" w14:paraId="1D39CE8B" w14:textId="77777777">
            <w:pPr>
              <w:jc w:val="both"/>
            </w:pPr>
            <w:r>
              <w:t>SECTION 1.  Sections 64.012</w:t>
            </w:r>
            <w:r w:rsidRPr="00D67B9E">
              <w:t>(a) and</w:t>
            </w:r>
            <w:r>
              <w:t xml:space="preserve"> (b), Election Code, are amended to read as follows:</w:t>
            </w:r>
          </w:p>
          <w:p w:rsidR="00927E8C" w:rsidRPr="00FD2873" w14:paraId="4DB57E0A" w14:textId="77777777">
            <w:pPr>
              <w:jc w:val="both"/>
              <w:rPr>
                <w:highlight w:val="lightGray"/>
              </w:rPr>
            </w:pPr>
            <w:r w:rsidRPr="00FD2873">
              <w:rPr>
                <w:highlight w:val="lightGray"/>
              </w:rPr>
              <w:t>(a)  A person commits an offense if the person knowingly or intentionally:</w:t>
            </w:r>
          </w:p>
          <w:p w:rsidR="00927E8C" w:rsidRPr="00D67B9E" w14:paraId="46B133C7" w14:textId="77777777">
            <w:pPr>
              <w:jc w:val="both"/>
              <w:rPr>
                <w:highlight w:val="lightGray"/>
              </w:rPr>
            </w:pPr>
            <w:r w:rsidRPr="00FD2873">
              <w:rPr>
                <w:highlight w:val="lightGray"/>
              </w:rPr>
              <w:t xml:space="preserve">(1)  votes or attempts to vote in an election in which the </w:t>
            </w:r>
            <w:r w:rsidRPr="00D67B9E">
              <w:rPr>
                <w:highlight w:val="lightGray"/>
              </w:rPr>
              <w:t xml:space="preserve">person knows </w:t>
            </w:r>
            <w:r w:rsidRPr="00D67B9E">
              <w:rPr>
                <w:highlight w:val="lightGray"/>
                <w:u w:val="single"/>
              </w:rPr>
              <w:t>of a particular circumstance that makes</w:t>
            </w:r>
            <w:r w:rsidRPr="00D67B9E">
              <w:rPr>
                <w:highlight w:val="lightGray"/>
              </w:rPr>
              <w:t xml:space="preserve"> the person [</w:t>
            </w:r>
            <w:r w:rsidRPr="00D67B9E">
              <w:rPr>
                <w:strike/>
                <w:highlight w:val="lightGray"/>
              </w:rPr>
              <w:t>is</w:t>
            </w:r>
            <w:r w:rsidRPr="00D67B9E">
              <w:rPr>
                <w:highlight w:val="lightGray"/>
              </w:rPr>
              <w:t>] not eligible to vote;</w:t>
            </w:r>
          </w:p>
          <w:p w:rsidR="00927E8C" w:rsidRPr="00D67B9E" w14:paraId="171C3396" w14:textId="77777777">
            <w:pPr>
              <w:jc w:val="both"/>
              <w:rPr>
                <w:highlight w:val="lightGray"/>
              </w:rPr>
            </w:pPr>
            <w:r w:rsidRPr="00D67B9E">
              <w:rPr>
                <w:highlight w:val="lightGray"/>
              </w:rPr>
              <w:t>(2)  votes or attempts to vote more than once in an election;</w:t>
            </w:r>
          </w:p>
          <w:p w:rsidR="00927E8C" w:rsidRPr="00D67B9E" w14:paraId="2FF3B040" w14:textId="77777777">
            <w:pPr>
              <w:jc w:val="both"/>
              <w:rPr>
                <w:highlight w:val="lightGray"/>
              </w:rPr>
            </w:pPr>
            <w:r w:rsidRPr="00D67B9E">
              <w:rPr>
                <w:highlight w:val="lightGray"/>
              </w:rPr>
              <w:t>(3)  votes or attempts to vote a ballot belonging to another person, or by impersonating another person;</w:t>
            </w:r>
          </w:p>
          <w:p w:rsidR="00927E8C" w:rsidRPr="00D67B9E" w14:paraId="32BD47EA" w14:textId="77777777">
            <w:pPr>
              <w:jc w:val="both"/>
              <w:rPr>
                <w:highlight w:val="lightGray"/>
              </w:rPr>
            </w:pPr>
            <w:r w:rsidRPr="00D67B9E">
              <w:rPr>
                <w:highlight w:val="lightGray"/>
              </w:rPr>
              <w:t>(4)  marks or attempts to mark any portion of another person's ballot without the consent of that person, or without specific direction from that person how to mark the ballot; or</w:t>
            </w:r>
          </w:p>
          <w:p w:rsidR="00927E8C" w14:paraId="227CAC7C" w14:textId="77777777">
            <w:pPr>
              <w:jc w:val="both"/>
            </w:pPr>
            <w:r w:rsidRPr="00D67B9E">
              <w:rPr>
                <w:highlight w:val="lightGray"/>
              </w:rPr>
              <w:t>(5)  votes or attempts to vote in an election in this state after voting in another state in an election in which a federal office appears on the ballot and the election day for both states is the same day.</w:t>
            </w:r>
          </w:p>
          <w:p w:rsidR="00927E8C" w:rsidP="00D67B9E" w14:paraId="0D85D4EC" w14:textId="7F940342">
            <w:pPr>
              <w:jc w:val="both"/>
            </w:pPr>
            <w:r>
              <w:t xml:space="preserve">(b)  An offense under this section is a </w:t>
            </w:r>
            <w:r>
              <w:rPr>
                <w:u w:val="single"/>
              </w:rPr>
              <w:t>felony of the second degree unless the person is convicted of an attempt.  In that case, the offense is a state jail felony</w:t>
            </w:r>
            <w:r>
              <w:t xml:space="preserve"> [</w:t>
            </w:r>
            <w:r>
              <w:rPr>
                <w:strike/>
              </w:rPr>
              <w:t>Class A misdemeanor</w:t>
            </w:r>
            <w:r>
              <w:t>].</w:t>
            </w:r>
          </w:p>
        </w:tc>
        <w:tc>
          <w:tcPr>
            <w:tcW w:w="5760" w:type="dxa"/>
          </w:tcPr>
          <w:p w:rsidR="00927E8C" w14:paraId="6246277E" w14:textId="77777777">
            <w:pPr>
              <w:jc w:val="both"/>
            </w:pPr>
          </w:p>
        </w:tc>
      </w:tr>
      <w:tr w14:paraId="005791EE" w14:textId="77777777">
        <w:tblPrEx>
          <w:tblW w:w="4820" w:type="pct"/>
          <w:tblInd w:w="6" w:type="dxa"/>
          <w:tblLayout w:type="fixed"/>
          <w:tblCellMar>
            <w:left w:w="0" w:type="dxa"/>
            <w:bottom w:w="288" w:type="dxa"/>
            <w:right w:w="720" w:type="dxa"/>
          </w:tblCellMar>
          <w:tblLook w:val="01E0"/>
        </w:tblPrEx>
        <w:tc>
          <w:tcPr>
            <w:tcW w:w="6473" w:type="dxa"/>
          </w:tcPr>
          <w:p w:rsidR="00927E8C" w:rsidP="00D67B9E" w14:paraId="2A5C4722" w14:textId="6C4DEDD7">
            <w:pPr>
              <w:jc w:val="both"/>
            </w:pPr>
            <w:r>
              <w:t>SECTION 2.  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tc>
        <w:tc>
          <w:tcPr>
            <w:tcW w:w="6480" w:type="dxa"/>
          </w:tcPr>
          <w:p w:rsidR="00927E8C" w14:paraId="31219FD2" w14:textId="77777777">
            <w:pPr>
              <w:jc w:val="both"/>
            </w:pPr>
            <w:r>
              <w:t>SECTION 2. Same as House version.</w:t>
            </w:r>
          </w:p>
          <w:p w:rsidR="00927E8C" w14:paraId="71FD052A" w14:textId="77777777">
            <w:pPr>
              <w:jc w:val="both"/>
            </w:pPr>
          </w:p>
          <w:p w:rsidR="00927E8C" w14:paraId="12BC2036" w14:textId="77777777">
            <w:pPr>
              <w:jc w:val="both"/>
            </w:pPr>
          </w:p>
        </w:tc>
        <w:tc>
          <w:tcPr>
            <w:tcW w:w="5760" w:type="dxa"/>
          </w:tcPr>
          <w:p w:rsidR="00927E8C" w14:paraId="562C6626" w14:textId="77777777">
            <w:pPr>
              <w:jc w:val="both"/>
            </w:pPr>
          </w:p>
        </w:tc>
      </w:tr>
      <w:tr w14:paraId="23D2F075" w14:textId="77777777">
        <w:tblPrEx>
          <w:tblW w:w="4820" w:type="pct"/>
          <w:tblInd w:w="6" w:type="dxa"/>
          <w:tblLayout w:type="fixed"/>
          <w:tblCellMar>
            <w:left w:w="0" w:type="dxa"/>
            <w:bottom w:w="288" w:type="dxa"/>
            <w:right w:w="720" w:type="dxa"/>
          </w:tblCellMar>
          <w:tblLook w:val="01E0"/>
        </w:tblPrEx>
        <w:tc>
          <w:tcPr>
            <w:tcW w:w="6473" w:type="dxa"/>
          </w:tcPr>
          <w:p w:rsidR="00927E8C" w14:paraId="3A860DEF" w14:textId="77777777">
            <w:pPr>
              <w:jc w:val="both"/>
            </w:pPr>
            <w:r>
              <w:t>SECTION 3.  This Act takes effect September 1, 2023.</w:t>
            </w:r>
          </w:p>
          <w:p w:rsidR="00927E8C" w14:paraId="43D165B0" w14:textId="77777777">
            <w:pPr>
              <w:jc w:val="both"/>
            </w:pPr>
          </w:p>
        </w:tc>
        <w:tc>
          <w:tcPr>
            <w:tcW w:w="6480" w:type="dxa"/>
          </w:tcPr>
          <w:p w:rsidR="00927E8C" w14:paraId="5336ED53" w14:textId="77777777">
            <w:pPr>
              <w:jc w:val="both"/>
            </w:pPr>
            <w:r>
              <w:t xml:space="preserve">SECTION 3.  This Act takes effect </w:t>
            </w:r>
            <w:r w:rsidRPr="00FD2873">
              <w:rPr>
                <w:highlight w:val="lightGray"/>
              </w:rPr>
              <w:t xml:space="preserve">immediately if it receives a vote of two-thirds of all the members elected to each house, </w:t>
            </w:r>
            <w:r w:rsidRPr="00FD2873">
              <w:rPr>
                <w:highlight w:val="lightGray"/>
              </w:rPr>
              <w:t>as provided by Section 39, Article III, Texas Constitution.  If this Act does not receive the vote necessary for immediate effect, this Act takes effect</w:t>
            </w:r>
            <w:r>
              <w:t xml:space="preserve"> September 1, 2023.</w:t>
            </w:r>
          </w:p>
          <w:p w:rsidR="00927E8C" w14:paraId="7D3B6190" w14:textId="77777777">
            <w:pPr>
              <w:jc w:val="both"/>
            </w:pPr>
          </w:p>
        </w:tc>
        <w:tc>
          <w:tcPr>
            <w:tcW w:w="5760" w:type="dxa"/>
          </w:tcPr>
          <w:p w:rsidR="00927E8C" w14:paraId="6A1ADE66" w14:textId="77777777">
            <w:pPr>
              <w:jc w:val="both"/>
            </w:pPr>
          </w:p>
        </w:tc>
      </w:tr>
    </w:tbl>
    <w:p w:rsidR="00406C0A" w14:paraId="6E5F8694" w14:textId="77777777"/>
    <w:sectPr w:rsidSect="00927E8C">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165" w14:paraId="7E9242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E8C" w14:paraId="33DF28C4" w14:textId="0E8ADBAB">
    <w:pPr>
      <w:tabs>
        <w:tab w:val="center" w:pos="9360"/>
        <w:tab w:val="right" w:pos="18720"/>
      </w:tabs>
    </w:pPr>
    <w:r>
      <w:fldChar w:fldCharType="begin"/>
    </w:r>
    <w:r>
      <w:instrText xml:space="preserve"> DOCPROPERTY  CCRF  \* MERGEFORMAT </w:instrText>
    </w:r>
    <w:r>
      <w:fldChar w:fldCharType="separate"/>
    </w:r>
    <w:r w:rsidR="00D67B9E">
      <w:t xml:space="preserve"> </w:t>
    </w:r>
    <w:r>
      <w:fldChar w:fldCharType="end"/>
    </w:r>
    <w:r w:rsidR="00D928AC">
      <w:tab/>
    </w:r>
    <w:r>
      <w:fldChar w:fldCharType="begin"/>
    </w:r>
    <w:r w:rsidR="00D928AC">
      <w:instrText xml:space="preserve"> PAGE </w:instrText>
    </w:r>
    <w:r>
      <w:fldChar w:fldCharType="separate"/>
    </w:r>
    <w:r w:rsidR="00D928AC">
      <w:t>2</w:t>
    </w:r>
    <w:r>
      <w:fldChar w:fldCharType="end"/>
    </w:r>
    <w:r w:rsidR="00D928AC">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165" w14:paraId="0758368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165" w14:paraId="551488B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165" w14:paraId="697B8BA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165" w14:paraId="6AE63E6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8C"/>
    <w:rsid w:val="00290B2B"/>
    <w:rsid w:val="002B7165"/>
    <w:rsid w:val="00406C0A"/>
    <w:rsid w:val="00927E8C"/>
    <w:rsid w:val="00D67B9E"/>
    <w:rsid w:val="00D928AC"/>
    <w:rsid w:val="00FD28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7C2C7F3-5CEB-46E0-B683-064DB3CB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E8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165"/>
    <w:pPr>
      <w:tabs>
        <w:tab w:val="center" w:pos="4680"/>
        <w:tab w:val="right" w:pos="9360"/>
      </w:tabs>
    </w:pPr>
  </w:style>
  <w:style w:type="character" w:customStyle="1" w:styleId="HeaderChar">
    <w:name w:val="Header Char"/>
    <w:basedOn w:val="DefaultParagraphFont"/>
    <w:link w:val="Header"/>
    <w:uiPriority w:val="99"/>
    <w:rsid w:val="002B7165"/>
    <w:rPr>
      <w:sz w:val="22"/>
    </w:rPr>
  </w:style>
  <w:style w:type="paragraph" w:styleId="Footer">
    <w:name w:val="footer"/>
    <w:basedOn w:val="Normal"/>
    <w:link w:val="FooterChar"/>
    <w:uiPriority w:val="99"/>
    <w:unhideWhenUsed/>
    <w:rsid w:val="002B7165"/>
    <w:pPr>
      <w:tabs>
        <w:tab w:val="center" w:pos="4680"/>
        <w:tab w:val="right" w:pos="9360"/>
      </w:tabs>
    </w:pPr>
  </w:style>
  <w:style w:type="character" w:customStyle="1" w:styleId="FooterChar">
    <w:name w:val="Footer Char"/>
    <w:basedOn w:val="DefaultParagraphFont"/>
    <w:link w:val="Footer"/>
    <w:uiPriority w:val="99"/>
    <w:rsid w:val="002B71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1</TotalTime>
  <Pages>2</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HB1243-SAA</dc:title>
  <dc:creator>Victoria Lovejoy</dc:creator>
  <cp:lastModifiedBy>Wendy Spinks</cp:lastModifiedBy>
  <cp:revision>2</cp:revision>
  <dcterms:created xsi:type="dcterms:W3CDTF">2023-05-25T00:42:00Z</dcterms:created>
  <dcterms:modified xsi:type="dcterms:W3CDTF">2023-05-25T00:42:00Z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