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2CABBE33" w14:textId="77777777" w:rsidTr="0005663B">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AF13C4" w14:paraId="164F142D" w14:textId="77777777">
            <w:pPr>
              <w:ind w:left="650"/>
              <w:jc w:val="center"/>
            </w:pPr>
            <w:r>
              <w:rPr>
                <w:b/>
              </w:rPr>
              <w:t>House Bill  2323</w:t>
            </w:r>
          </w:p>
          <w:p w:rsidR="00AF13C4" w14:paraId="72C5CC86" w14:textId="77777777">
            <w:pPr>
              <w:ind w:left="650"/>
              <w:jc w:val="center"/>
            </w:pPr>
            <w:r>
              <w:t>Senate Amendments</w:t>
            </w:r>
          </w:p>
          <w:p w:rsidR="00AF13C4" w14:paraId="29442A24" w14:textId="77777777">
            <w:pPr>
              <w:ind w:left="650"/>
              <w:jc w:val="center"/>
            </w:pPr>
            <w:r>
              <w:t>Section-by-Section Analysis</w:t>
            </w:r>
          </w:p>
          <w:p w:rsidR="00AF13C4" w14:paraId="37116B7D" w14:textId="77777777">
            <w:pPr>
              <w:jc w:val="center"/>
            </w:pPr>
          </w:p>
        </w:tc>
      </w:tr>
      <w:tr w14:paraId="022515AE" w14:textId="77777777" w:rsidTr="0005663B">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AF13C4" w14:paraId="53AC8005" w14:textId="77777777">
            <w:pPr>
              <w:jc w:val="center"/>
            </w:pPr>
            <w:r>
              <w:t>HOUSE VERSION</w:t>
            </w:r>
          </w:p>
        </w:tc>
        <w:tc>
          <w:tcPr>
            <w:tcW w:w="6248" w:type="dxa"/>
            <w:tcMar>
              <w:bottom w:w="188" w:type="dxa"/>
              <w:right w:w="0" w:type="dxa"/>
            </w:tcMar>
          </w:tcPr>
          <w:p w:rsidR="00AF13C4" w14:paraId="1BB82353" w14:textId="77777777">
            <w:pPr>
              <w:jc w:val="center"/>
            </w:pPr>
            <w:r>
              <w:t>SENATE VERSION (CS)</w:t>
            </w:r>
          </w:p>
        </w:tc>
        <w:tc>
          <w:tcPr>
            <w:tcW w:w="6244" w:type="dxa"/>
            <w:tcMar>
              <w:bottom w:w="188" w:type="dxa"/>
              <w:right w:w="0" w:type="dxa"/>
            </w:tcMar>
          </w:tcPr>
          <w:p w:rsidR="00AF13C4" w14:paraId="022FE306" w14:textId="77777777">
            <w:pPr>
              <w:jc w:val="center"/>
            </w:pPr>
            <w:r>
              <w:t>CONFERENCE</w:t>
            </w:r>
          </w:p>
        </w:tc>
      </w:tr>
      <w:tr w14:paraId="451654D3" w14:textId="77777777" w:rsidTr="0005663B">
        <w:tblPrEx>
          <w:tblW w:w="4820" w:type="pct"/>
          <w:tblInd w:w="6" w:type="dxa"/>
          <w:tblLayout w:type="fixed"/>
          <w:tblCellMar>
            <w:left w:w="0" w:type="dxa"/>
            <w:bottom w:w="288" w:type="dxa"/>
            <w:right w:w="720" w:type="dxa"/>
          </w:tblCellMar>
          <w:tblLook w:val="01E0"/>
        </w:tblPrEx>
        <w:tc>
          <w:tcPr>
            <w:tcW w:w="6248" w:type="dxa"/>
          </w:tcPr>
          <w:p w:rsidR="00AF13C4" w14:paraId="63BD660A" w14:textId="77777777">
            <w:pPr>
              <w:jc w:val="both"/>
            </w:pPr>
            <w:r>
              <w:t>SECTION 1.  Section 504.005, Transportation Code, is amended by adding Subsection (e) to read as follows:</w:t>
            </w:r>
          </w:p>
          <w:p w:rsidR="00AF13C4" w:rsidP="00D13CAB" w14:paraId="50CD16C2" w14:textId="560FC553">
            <w:pPr>
              <w:jc w:val="both"/>
            </w:pPr>
            <w:r w:rsidRPr="005439BE">
              <w:rPr>
                <w:u w:val="single"/>
              </w:rPr>
              <w:t>(e)  Notwithstanding Subsection (c), license plates issued by the department during the five-year period beginning January 1, 2024, other than specialty license plates, must be designed to commemorate the 100th anniversary of the writing of the state song, "Texas, Our Texas," and must include the words "Texas, Our Texas" and the dates "1924-2024."  The department shall deplete the current inventory of general-issue license plates before issuing license plates described by this subsection.  This subsection expires January 1, 2030.</w:t>
            </w:r>
          </w:p>
        </w:tc>
        <w:tc>
          <w:tcPr>
            <w:tcW w:w="6248" w:type="dxa"/>
          </w:tcPr>
          <w:p w:rsidR="00AF13C4" w:rsidRPr="005439BE" w:rsidP="00D13CAB" w14:paraId="767D78A6" w14:textId="1F7A08AA">
            <w:pPr>
              <w:jc w:val="both"/>
              <w:rPr>
                <w:i/>
                <w:iCs/>
              </w:rPr>
            </w:pPr>
            <w:r w:rsidRPr="005439BE">
              <w:rPr>
                <w:highlight w:val="lightGray"/>
              </w:rPr>
              <w:t>No equivalent provision.</w:t>
            </w:r>
            <w:r>
              <w:t xml:space="preserve"> </w:t>
            </w:r>
            <w:r>
              <w:rPr>
                <w:i/>
                <w:iCs/>
              </w:rPr>
              <w:t>(But see SECTION 1 below.)</w:t>
            </w:r>
          </w:p>
        </w:tc>
        <w:tc>
          <w:tcPr>
            <w:tcW w:w="6244" w:type="dxa"/>
          </w:tcPr>
          <w:p w:rsidR="00AF13C4" w14:paraId="468A5CC9" w14:textId="77777777">
            <w:pPr>
              <w:jc w:val="both"/>
            </w:pPr>
          </w:p>
        </w:tc>
      </w:tr>
      <w:tr w14:paraId="24D5DFDB" w14:textId="77777777" w:rsidTr="0005663B">
        <w:tblPrEx>
          <w:tblW w:w="4820" w:type="pct"/>
          <w:tblInd w:w="6" w:type="dxa"/>
          <w:tblLayout w:type="fixed"/>
          <w:tblCellMar>
            <w:left w:w="0" w:type="dxa"/>
            <w:bottom w:w="288" w:type="dxa"/>
            <w:right w:w="720" w:type="dxa"/>
          </w:tblCellMar>
          <w:tblLook w:val="01E0"/>
        </w:tblPrEx>
        <w:tc>
          <w:tcPr>
            <w:tcW w:w="6248" w:type="dxa"/>
          </w:tcPr>
          <w:p w:rsidR="005439BE" w:rsidP="005439BE" w14:paraId="17EBB992" w14:textId="2B93AFAA">
            <w:pPr>
              <w:jc w:val="both"/>
            </w:pPr>
            <w:r w:rsidRPr="005439BE">
              <w:rPr>
                <w:highlight w:val="lightGray"/>
              </w:rPr>
              <w:t>No equivalent provision.</w:t>
            </w:r>
            <w:r>
              <w:t xml:space="preserve"> </w:t>
            </w:r>
            <w:r>
              <w:rPr>
                <w:i/>
                <w:iCs/>
              </w:rPr>
              <w:t xml:space="preserve">(But see SECTION 1 </w:t>
            </w:r>
            <w:r>
              <w:rPr>
                <w:i/>
                <w:iCs/>
              </w:rPr>
              <w:t>above</w:t>
            </w:r>
            <w:r>
              <w:rPr>
                <w:i/>
                <w:iCs/>
              </w:rPr>
              <w:t>.)</w:t>
            </w:r>
          </w:p>
        </w:tc>
        <w:tc>
          <w:tcPr>
            <w:tcW w:w="6248" w:type="dxa"/>
          </w:tcPr>
          <w:p w:rsidR="005439BE" w:rsidP="005439BE" w14:paraId="0FE765C0" w14:textId="77777777">
            <w:pPr>
              <w:jc w:val="both"/>
            </w:pPr>
            <w:r>
              <w:t>SECTION 1.  Subchapter G, Chapter 504, Transportation Code, is amended by adding Section 504.679 to read as follows:</w:t>
            </w:r>
          </w:p>
          <w:p w:rsidR="005439BE" w:rsidRPr="005439BE" w:rsidP="005439BE" w14:paraId="3B372B46" w14:textId="77777777">
            <w:pPr>
              <w:jc w:val="both"/>
              <w:rPr>
                <w:u w:val="single"/>
              </w:rPr>
            </w:pPr>
            <w:r w:rsidRPr="005439BE">
              <w:rPr>
                <w:u w:val="single"/>
              </w:rPr>
              <w:t xml:space="preserve">Sec. 504.679.  TEXAS, OUR TEXAS LICENSE PLATES.  </w:t>
            </w:r>
          </w:p>
          <w:p w:rsidR="005439BE" w:rsidRPr="005439BE" w:rsidP="005439BE" w14:paraId="397150E2" w14:textId="77777777">
            <w:pPr>
              <w:jc w:val="both"/>
            </w:pPr>
            <w:r w:rsidRPr="005439BE">
              <w:rPr>
                <w:u w:val="single"/>
              </w:rPr>
              <w:t>(a)  The department shall issue specialty license plates designed to commemorate the 100th anniversary of the writing of the state song, "Texas, Our Texas," that include the words "Texas, Our Texas" and the dates "1924-2024."</w:t>
            </w:r>
          </w:p>
          <w:p w:rsidR="005439BE" w:rsidP="005439BE" w14:paraId="493ADC79" w14:textId="4B38C192">
            <w:pPr>
              <w:jc w:val="both"/>
            </w:pPr>
            <w:r w:rsidRPr="005439BE">
              <w:rPr>
                <w:u w:val="single"/>
              </w:rPr>
              <w:t>(b)  After deduction of the department's administrative costs, the remainder of the fee for issuance of the license plates shall be deposited to the credit of the general revenue fund.</w:t>
            </w:r>
          </w:p>
        </w:tc>
        <w:tc>
          <w:tcPr>
            <w:tcW w:w="6244" w:type="dxa"/>
          </w:tcPr>
          <w:p w:rsidR="005439BE" w:rsidP="005439BE" w14:paraId="7228DDE7" w14:textId="77777777">
            <w:pPr>
              <w:jc w:val="both"/>
            </w:pPr>
          </w:p>
        </w:tc>
      </w:tr>
      <w:tr w14:paraId="7703676B" w14:textId="77777777" w:rsidTr="0005663B">
        <w:tblPrEx>
          <w:tblW w:w="4820" w:type="pct"/>
          <w:tblInd w:w="6" w:type="dxa"/>
          <w:tblLayout w:type="fixed"/>
          <w:tblCellMar>
            <w:left w:w="0" w:type="dxa"/>
            <w:bottom w:w="288" w:type="dxa"/>
            <w:right w:w="720" w:type="dxa"/>
          </w:tblCellMar>
          <w:tblLook w:val="01E0"/>
        </w:tblPrEx>
        <w:tc>
          <w:tcPr>
            <w:tcW w:w="6248" w:type="dxa"/>
          </w:tcPr>
          <w:p w:rsidR="005439BE" w:rsidP="005439BE" w14:paraId="4373CC2C" w14:textId="77777777">
            <w:pPr>
              <w:jc w:val="both"/>
            </w:pPr>
            <w:r>
              <w:t xml:space="preserve">SECTION 2.  This Act takes effect </w:t>
            </w:r>
            <w:r w:rsidRPr="0005663B">
              <w:rPr>
                <w:highlight w:val="lightGray"/>
              </w:rPr>
              <w:t>September 1, 2023</w:t>
            </w:r>
            <w:r>
              <w:t>.</w:t>
            </w:r>
          </w:p>
          <w:p w:rsidR="005439BE" w:rsidP="005439BE" w14:paraId="4C6C9611" w14:textId="77777777">
            <w:pPr>
              <w:jc w:val="both"/>
            </w:pPr>
          </w:p>
        </w:tc>
        <w:tc>
          <w:tcPr>
            <w:tcW w:w="6248" w:type="dxa"/>
          </w:tcPr>
          <w:p w:rsidR="005439BE" w:rsidP="005439BE" w14:paraId="7CC5DB18" w14:textId="77777777">
            <w:pPr>
              <w:jc w:val="both"/>
            </w:pPr>
            <w:r>
              <w:t xml:space="preserve">SECTION 2.  This Act takes effect </w:t>
            </w:r>
            <w:r w:rsidRPr="0005663B">
              <w:rPr>
                <w:highlight w:val="lightGray"/>
              </w:rPr>
              <w:t>January 1, 2024</w:t>
            </w:r>
            <w:r>
              <w:t>.</w:t>
            </w:r>
          </w:p>
          <w:p w:rsidR="005439BE" w:rsidP="005439BE" w14:paraId="4D732E84" w14:textId="77777777">
            <w:pPr>
              <w:jc w:val="both"/>
            </w:pPr>
          </w:p>
        </w:tc>
        <w:tc>
          <w:tcPr>
            <w:tcW w:w="6244" w:type="dxa"/>
          </w:tcPr>
          <w:p w:rsidR="005439BE" w:rsidP="005439BE" w14:paraId="56CC4F19" w14:textId="77777777">
            <w:pPr>
              <w:jc w:val="both"/>
            </w:pPr>
          </w:p>
        </w:tc>
      </w:tr>
    </w:tbl>
    <w:p w:rsidR="003C32A4" w14:paraId="58A35EF1" w14:textId="77777777"/>
    <w:sectPr w:rsidSect="00AF13C4">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2C9B" w14:paraId="24F95D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13C4" w14:paraId="5475701D" w14:textId="53CE2372">
    <w:pPr>
      <w:tabs>
        <w:tab w:val="center" w:pos="9360"/>
        <w:tab w:val="right" w:pos="18720"/>
      </w:tabs>
    </w:pPr>
    <w:r>
      <w:fldChar w:fldCharType="begin"/>
    </w:r>
    <w:r>
      <w:instrText xml:space="preserve"> DOCPROPERTY  CCRF  \* MERGEFORMAT </w:instrText>
    </w:r>
    <w:r>
      <w:fldChar w:fldCharType="separate"/>
    </w:r>
    <w:r w:rsidR="00D13CAB">
      <w:t xml:space="preserve"> </w:t>
    </w:r>
    <w:r>
      <w:fldChar w:fldCharType="end"/>
    </w:r>
    <w:r w:rsidR="00C60E5D">
      <w:tab/>
    </w:r>
    <w:r>
      <w:fldChar w:fldCharType="begin"/>
    </w:r>
    <w:r w:rsidR="00C60E5D">
      <w:instrText xml:space="preserve"> PAGE </w:instrText>
    </w:r>
    <w:r>
      <w:fldChar w:fldCharType="separate"/>
    </w:r>
    <w:r w:rsidR="00C60E5D">
      <w:t>1</w:t>
    </w:r>
    <w:r>
      <w:fldChar w:fldCharType="end"/>
    </w:r>
    <w:r w:rsidR="00C60E5D">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2C9B" w14:paraId="3ADF25F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2C9B" w14:paraId="21AAE2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2C9B" w14:paraId="5F31CCE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2C9B" w14:paraId="3153808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C4"/>
    <w:rsid w:val="0005663B"/>
    <w:rsid w:val="003C32A4"/>
    <w:rsid w:val="005439BE"/>
    <w:rsid w:val="00AF13C4"/>
    <w:rsid w:val="00BC2C9B"/>
    <w:rsid w:val="00C60E5D"/>
    <w:rsid w:val="00D13C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1292698-B394-4232-9D8C-0F14354D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C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C9B"/>
    <w:pPr>
      <w:tabs>
        <w:tab w:val="center" w:pos="4680"/>
        <w:tab w:val="right" w:pos="9360"/>
      </w:tabs>
    </w:pPr>
  </w:style>
  <w:style w:type="character" w:customStyle="1" w:styleId="HeaderChar">
    <w:name w:val="Header Char"/>
    <w:basedOn w:val="DefaultParagraphFont"/>
    <w:link w:val="Header"/>
    <w:uiPriority w:val="99"/>
    <w:rsid w:val="00BC2C9B"/>
    <w:rPr>
      <w:sz w:val="22"/>
    </w:rPr>
  </w:style>
  <w:style w:type="paragraph" w:styleId="Footer">
    <w:name w:val="footer"/>
    <w:basedOn w:val="Normal"/>
    <w:link w:val="FooterChar"/>
    <w:uiPriority w:val="99"/>
    <w:unhideWhenUsed/>
    <w:rsid w:val="00BC2C9B"/>
    <w:pPr>
      <w:tabs>
        <w:tab w:val="center" w:pos="4680"/>
        <w:tab w:val="right" w:pos="9360"/>
      </w:tabs>
    </w:pPr>
  </w:style>
  <w:style w:type="character" w:customStyle="1" w:styleId="FooterChar">
    <w:name w:val="Footer Char"/>
    <w:basedOn w:val="DefaultParagraphFont"/>
    <w:link w:val="Footer"/>
    <w:uiPriority w:val="99"/>
    <w:rsid w:val="00BC2C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1</TotalTime>
  <Pages>1</Pages>
  <Words>234</Words>
  <Characters>1314</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HB2323-SAA</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HB2323-SAA</dc:title>
  <dc:creator>Jordan Russell</dc:creator>
  <cp:lastModifiedBy>Logan Moore</cp:lastModifiedBy>
  <cp:revision>2</cp:revision>
  <dcterms:created xsi:type="dcterms:W3CDTF">2023-05-25T14:03:00Z</dcterms:created>
  <dcterms:modified xsi:type="dcterms:W3CDTF">2023-05-25T14:03:00Z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