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5A4D1923" w14:textId="77777777" w:rsidTr="004336B2">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230781" w14:paraId="2D36B242" w14:textId="77777777">
            <w:pPr>
              <w:ind w:left="650"/>
              <w:jc w:val="center"/>
            </w:pPr>
            <w:r>
              <w:rPr>
                <w:b/>
              </w:rPr>
              <w:t>House Bill  2416</w:t>
            </w:r>
          </w:p>
          <w:p w:rsidR="00230781" w14:paraId="2661571C" w14:textId="77777777">
            <w:pPr>
              <w:ind w:left="650"/>
              <w:jc w:val="center"/>
            </w:pPr>
            <w:r>
              <w:t>Senate Amendments</w:t>
            </w:r>
          </w:p>
          <w:p w:rsidR="00230781" w14:paraId="7F578B6F" w14:textId="77777777">
            <w:pPr>
              <w:ind w:left="650"/>
              <w:jc w:val="center"/>
            </w:pPr>
            <w:r>
              <w:t>Section-by-Section Analysis</w:t>
            </w:r>
          </w:p>
          <w:p w:rsidR="00230781" w14:paraId="5C8D1F5A" w14:textId="77777777">
            <w:pPr>
              <w:jc w:val="center"/>
            </w:pPr>
          </w:p>
        </w:tc>
      </w:tr>
      <w:tr w14:paraId="56BF8005"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230781" w14:paraId="5ACA399E" w14:textId="77777777">
            <w:pPr>
              <w:jc w:val="center"/>
            </w:pPr>
            <w:r>
              <w:t>HOUSE VERSION</w:t>
            </w:r>
          </w:p>
        </w:tc>
        <w:tc>
          <w:tcPr>
            <w:tcW w:w="1667" w:type="pct"/>
            <w:tcMar>
              <w:bottom w:w="188" w:type="dxa"/>
              <w:right w:w="0" w:type="dxa"/>
            </w:tcMar>
          </w:tcPr>
          <w:p w:rsidR="00230781" w14:paraId="0E82D8BA" w14:textId="77777777">
            <w:pPr>
              <w:jc w:val="center"/>
            </w:pPr>
            <w:r>
              <w:t>SENATE VERSION (IE)</w:t>
            </w:r>
          </w:p>
          <w:p w:rsidR="004336B2" w14:paraId="1B113D70" w14:textId="5BD73FFD">
            <w:pPr>
              <w:jc w:val="center"/>
            </w:pPr>
            <w:r>
              <w:t>(Unless otherwise indicated, all SECTIONS below are from FA1)</w:t>
            </w:r>
          </w:p>
        </w:tc>
        <w:tc>
          <w:tcPr>
            <w:tcW w:w="1667" w:type="pct"/>
            <w:tcMar>
              <w:bottom w:w="188" w:type="dxa"/>
              <w:right w:w="0" w:type="dxa"/>
            </w:tcMar>
          </w:tcPr>
          <w:p w:rsidR="00230781" w14:paraId="7F6EBFC2" w14:textId="77777777">
            <w:pPr>
              <w:jc w:val="center"/>
            </w:pPr>
            <w:r>
              <w:t>CONFERENCE</w:t>
            </w:r>
          </w:p>
        </w:tc>
      </w:tr>
      <w:tr w14:paraId="4700E9B5" w14:textId="77777777">
        <w:tblPrEx>
          <w:tblW w:w="4820" w:type="pct"/>
          <w:tblInd w:w="6" w:type="dxa"/>
          <w:tblLayout w:type="fixed"/>
          <w:tblCellMar>
            <w:left w:w="0" w:type="dxa"/>
            <w:bottom w:w="288" w:type="dxa"/>
            <w:right w:w="720" w:type="dxa"/>
          </w:tblCellMar>
          <w:tblLook w:val="01E0"/>
        </w:tblPrEx>
        <w:tc>
          <w:tcPr>
            <w:tcW w:w="6473" w:type="dxa"/>
          </w:tcPr>
          <w:p w:rsidR="00230781" w14:paraId="0B9F141D" w14:textId="77777777">
            <w:pPr>
              <w:jc w:val="both"/>
            </w:pPr>
            <w:r>
              <w:t>SECTION 1.  Subchapter C, Chapter 31, Natural Resources Code, is amended by adding Section 31.070 to read as follows:</w:t>
            </w:r>
          </w:p>
          <w:p w:rsidR="00230781" w14:paraId="70D35D45" w14:textId="77777777">
            <w:pPr>
              <w:jc w:val="both"/>
            </w:pPr>
            <w:r>
              <w:rPr>
                <w:u w:val="single"/>
              </w:rPr>
              <w:t xml:space="preserve">Sec. 31.070.  GULF COAST PROTECTION </w:t>
            </w:r>
            <w:r w:rsidRPr="00A91423">
              <w:rPr>
                <w:highlight w:val="lightGray"/>
                <w:u w:val="single"/>
              </w:rPr>
              <w:t>TRUST FUND</w:t>
            </w:r>
            <w:r>
              <w:rPr>
                <w:u w:val="single"/>
              </w:rPr>
              <w:t xml:space="preserve">.  (a)  The gulf coast protection </w:t>
            </w:r>
            <w:r w:rsidRPr="00A91423">
              <w:rPr>
                <w:highlight w:val="lightGray"/>
                <w:u w:val="single"/>
              </w:rPr>
              <w:t>trust fund is created as a trust fund outside the treasury with the comptroller and shall be</w:t>
            </w:r>
            <w:r>
              <w:rPr>
                <w:u w:val="single"/>
              </w:rPr>
              <w:t xml:space="preserve"> administered by the land office under this section and rules adopted by the land office.</w:t>
            </w:r>
          </w:p>
          <w:p w:rsidR="00230781" w14:paraId="77AE1DDE" w14:textId="77777777">
            <w:pPr>
              <w:jc w:val="both"/>
            </w:pPr>
            <w:r>
              <w:rPr>
                <w:u w:val="single"/>
              </w:rPr>
              <w:t xml:space="preserve">(b)  The gulf coast protection </w:t>
            </w:r>
            <w:r w:rsidRPr="00093737">
              <w:rPr>
                <w:highlight w:val="lightGray"/>
                <w:u w:val="single"/>
              </w:rPr>
              <w:t>trust fund</w:t>
            </w:r>
            <w:r>
              <w:rPr>
                <w:u w:val="single"/>
              </w:rPr>
              <w:t xml:space="preserve"> consists of money from:</w:t>
            </w:r>
          </w:p>
          <w:p w:rsidR="00230781" w14:paraId="6DBCCCF3" w14:textId="77777777">
            <w:pPr>
              <w:jc w:val="both"/>
            </w:pPr>
            <w:r>
              <w:rPr>
                <w:u w:val="single"/>
              </w:rPr>
              <w:t xml:space="preserve">(1)  gifts, grants, </w:t>
            </w:r>
            <w:r w:rsidRPr="003D26B3">
              <w:rPr>
                <w:highlight w:val="lightGray"/>
                <w:u w:val="single"/>
              </w:rPr>
              <w:t>or</w:t>
            </w:r>
            <w:r w:rsidRPr="006A699B">
              <w:rPr>
                <w:u w:val="single"/>
              </w:rPr>
              <w:t xml:space="preserve"> donations </w:t>
            </w:r>
            <w:r w:rsidRPr="003D26B3">
              <w:rPr>
                <w:highlight w:val="lightGray"/>
                <w:u w:val="single"/>
              </w:rPr>
              <w:t>to the land office for the protection of the gulf coast; or</w:t>
            </w:r>
          </w:p>
          <w:p w:rsidR="00230781" w14:paraId="7F0F777E" w14:textId="77777777">
            <w:pPr>
              <w:jc w:val="both"/>
            </w:pPr>
            <w:r w:rsidRPr="003D26B3">
              <w:rPr>
                <w:u w:val="single"/>
              </w:rPr>
              <w:t xml:space="preserve">(2)  </w:t>
            </w:r>
            <w:r w:rsidRPr="00093737">
              <w:rPr>
                <w:highlight w:val="lightGray"/>
                <w:u w:val="single"/>
              </w:rPr>
              <w:t>any other source designated</w:t>
            </w:r>
            <w:r w:rsidRPr="003D26B3">
              <w:rPr>
                <w:u w:val="single"/>
              </w:rPr>
              <w:t xml:space="preserve"> by the legislature.</w:t>
            </w:r>
          </w:p>
          <w:p w:rsidR="00093737" w14:paraId="42F863EF" w14:textId="77777777">
            <w:pPr>
              <w:jc w:val="both"/>
              <w:rPr>
                <w:u w:val="single"/>
              </w:rPr>
            </w:pPr>
          </w:p>
          <w:p w:rsidR="00640584" w14:paraId="365F8C9C" w14:textId="77777777">
            <w:pPr>
              <w:jc w:val="both"/>
              <w:rPr>
                <w:u w:val="single"/>
              </w:rPr>
            </w:pPr>
          </w:p>
          <w:p w:rsidR="00640584" w14:paraId="031361A2" w14:textId="77777777">
            <w:pPr>
              <w:jc w:val="both"/>
              <w:rPr>
                <w:u w:val="single"/>
              </w:rPr>
            </w:pPr>
          </w:p>
          <w:p w:rsidR="00640584" w14:paraId="0D69D854" w14:textId="77777777">
            <w:pPr>
              <w:jc w:val="both"/>
              <w:rPr>
                <w:u w:val="single"/>
              </w:rPr>
            </w:pPr>
          </w:p>
          <w:p w:rsidR="00640584" w14:paraId="0C09B993" w14:textId="77777777">
            <w:pPr>
              <w:jc w:val="both"/>
              <w:rPr>
                <w:u w:val="single"/>
              </w:rPr>
            </w:pPr>
          </w:p>
          <w:p w:rsidR="00230781" w14:paraId="0F68084D" w14:textId="6C20EDB4">
            <w:pPr>
              <w:jc w:val="both"/>
            </w:pPr>
            <w:r>
              <w:rPr>
                <w:u w:val="single"/>
              </w:rPr>
              <w:t xml:space="preserve">(c)  Money in the gulf coast protection </w:t>
            </w:r>
            <w:r w:rsidRPr="00640584">
              <w:rPr>
                <w:highlight w:val="lightGray"/>
                <w:u w:val="single"/>
              </w:rPr>
              <w:t>trust fund</w:t>
            </w:r>
            <w:r>
              <w:rPr>
                <w:u w:val="single"/>
              </w:rPr>
              <w:t xml:space="preserve"> may be used only to pay expenditures </w:t>
            </w:r>
            <w:r w:rsidRPr="00093737">
              <w:rPr>
                <w:highlight w:val="lightGray"/>
                <w:u w:val="single"/>
              </w:rPr>
              <w:t xml:space="preserve">for the development of infrastructure </w:t>
            </w:r>
            <w:r w:rsidRPr="00434443">
              <w:rPr>
                <w:u w:val="single"/>
              </w:rPr>
              <w:t xml:space="preserve">necessary or useful for </w:t>
            </w:r>
            <w:r w:rsidRPr="00093737">
              <w:rPr>
                <w:highlight w:val="lightGray"/>
                <w:u w:val="single"/>
              </w:rPr>
              <w:t>protecting</w:t>
            </w:r>
            <w:r w:rsidRPr="00434443">
              <w:rPr>
                <w:u w:val="single"/>
              </w:rPr>
              <w:t xml:space="preserve"> the gulf coast within the territory of the</w:t>
            </w:r>
            <w:r>
              <w:rPr>
                <w:u w:val="single"/>
              </w:rPr>
              <w:t xml:space="preserve"> Gulf Coast Protection District established under Chapter 9502, Special District Local Laws Code.</w:t>
            </w:r>
          </w:p>
          <w:p w:rsidR="00640584" w14:paraId="15EF30F3" w14:textId="77777777">
            <w:pPr>
              <w:jc w:val="both"/>
              <w:rPr>
                <w:highlight w:val="lightGray"/>
                <w:u w:val="single"/>
              </w:rPr>
            </w:pPr>
          </w:p>
          <w:p w:rsidR="00640584" w14:paraId="65FC11BD" w14:textId="77777777">
            <w:pPr>
              <w:jc w:val="both"/>
              <w:rPr>
                <w:highlight w:val="lightGray"/>
                <w:u w:val="single"/>
              </w:rPr>
            </w:pPr>
          </w:p>
          <w:p w:rsidR="00640584" w14:paraId="74AB0046" w14:textId="77777777">
            <w:pPr>
              <w:jc w:val="both"/>
              <w:rPr>
                <w:highlight w:val="lightGray"/>
                <w:u w:val="single"/>
              </w:rPr>
            </w:pPr>
          </w:p>
          <w:p w:rsidR="00640584" w14:paraId="48CC1E2E" w14:textId="77777777">
            <w:pPr>
              <w:jc w:val="both"/>
              <w:rPr>
                <w:highlight w:val="lightGray"/>
                <w:u w:val="single"/>
              </w:rPr>
            </w:pPr>
          </w:p>
          <w:p w:rsidR="00640584" w14:paraId="1E838906" w14:textId="77777777">
            <w:pPr>
              <w:jc w:val="both"/>
              <w:rPr>
                <w:highlight w:val="lightGray"/>
                <w:u w:val="single"/>
              </w:rPr>
            </w:pPr>
          </w:p>
          <w:p w:rsidR="00640584" w14:paraId="3D37F932" w14:textId="77777777">
            <w:pPr>
              <w:jc w:val="both"/>
              <w:rPr>
                <w:highlight w:val="lightGray"/>
                <w:u w:val="single"/>
              </w:rPr>
            </w:pPr>
          </w:p>
          <w:p w:rsidR="00640584" w14:paraId="1DFE36EE" w14:textId="77777777">
            <w:pPr>
              <w:jc w:val="both"/>
              <w:rPr>
                <w:highlight w:val="lightGray"/>
                <w:u w:val="single"/>
              </w:rPr>
            </w:pPr>
          </w:p>
          <w:p w:rsidR="00640584" w14:paraId="30B03936" w14:textId="77777777">
            <w:pPr>
              <w:jc w:val="both"/>
              <w:rPr>
                <w:highlight w:val="lightGray"/>
                <w:u w:val="single"/>
              </w:rPr>
            </w:pPr>
          </w:p>
          <w:p w:rsidR="00640584" w14:paraId="663CE757" w14:textId="77777777">
            <w:pPr>
              <w:jc w:val="both"/>
              <w:rPr>
                <w:highlight w:val="lightGray"/>
                <w:u w:val="single"/>
              </w:rPr>
            </w:pPr>
          </w:p>
          <w:p w:rsidR="00230781" w14:paraId="25131843" w14:textId="738F9465">
            <w:pPr>
              <w:jc w:val="both"/>
            </w:pPr>
            <w:r w:rsidRPr="00640584">
              <w:rPr>
                <w:highlight w:val="lightGray"/>
                <w:u w:val="single"/>
              </w:rPr>
              <w:t>(d)  The land office may invest, reinvest, and direct the investment of any available money in the gulf coast protection trust fund. Money in the fund may be invested in the manner that state funds may be invested under Section 404.024, Government Code.</w:t>
            </w:r>
          </w:p>
          <w:p w:rsidR="00230781" w14:paraId="68969535" w14:textId="77777777">
            <w:pPr>
              <w:jc w:val="both"/>
            </w:pPr>
          </w:p>
        </w:tc>
        <w:tc>
          <w:tcPr>
            <w:tcW w:w="6480" w:type="dxa"/>
          </w:tcPr>
          <w:p w:rsidR="00230781" w14:paraId="73E70E68" w14:textId="77777777">
            <w:pPr>
              <w:jc w:val="both"/>
            </w:pPr>
            <w:r>
              <w:t>SECTION 1.  Subchapter C, Chapter 31, Natural Resources Code, is amended by adding Section 31.070 to read as follows:</w:t>
            </w:r>
          </w:p>
          <w:p w:rsidR="00230781" w14:paraId="0220AB2A" w14:textId="77777777">
            <w:pPr>
              <w:jc w:val="both"/>
            </w:pPr>
            <w:r>
              <w:rPr>
                <w:u w:val="single"/>
              </w:rPr>
              <w:t xml:space="preserve">Sec. 31.070. GULF COAST PROTECTION </w:t>
            </w:r>
            <w:r w:rsidRPr="00A91423">
              <w:rPr>
                <w:highlight w:val="lightGray"/>
                <w:u w:val="single"/>
              </w:rPr>
              <w:t>ACCOUNT</w:t>
            </w:r>
            <w:r>
              <w:rPr>
                <w:u w:val="single"/>
              </w:rPr>
              <w:t xml:space="preserve">. (a) The gulf coast protection </w:t>
            </w:r>
            <w:r w:rsidRPr="00A91423">
              <w:rPr>
                <w:highlight w:val="lightGray"/>
                <w:u w:val="single"/>
              </w:rPr>
              <w:t>account is a dedicated account in the general revenue fund</w:t>
            </w:r>
            <w:r>
              <w:rPr>
                <w:u w:val="single"/>
              </w:rPr>
              <w:t xml:space="preserve"> administered by the land office under this section and rules adopted by the land office. </w:t>
            </w:r>
          </w:p>
          <w:p w:rsidR="00093737" w14:paraId="3E190606" w14:textId="77777777">
            <w:pPr>
              <w:jc w:val="both"/>
              <w:rPr>
                <w:u w:val="single"/>
              </w:rPr>
            </w:pPr>
          </w:p>
          <w:p w:rsidR="00230781" w14:paraId="3A5315A4" w14:textId="1D78CB39">
            <w:pPr>
              <w:jc w:val="both"/>
            </w:pPr>
            <w:r>
              <w:rPr>
                <w:u w:val="single"/>
              </w:rPr>
              <w:t xml:space="preserve">(b) The gulf coast protection </w:t>
            </w:r>
            <w:r w:rsidRPr="00935000">
              <w:rPr>
                <w:highlight w:val="lightGray"/>
                <w:u w:val="single"/>
              </w:rPr>
              <w:t>account</w:t>
            </w:r>
            <w:r>
              <w:rPr>
                <w:u w:val="single"/>
              </w:rPr>
              <w:t xml:space="preserve"> consists of money from: </w:t>
            </w:r>
          </w:p>
          <w:p w:rsidR="00093737" w14:paraId="2FE4D8E0" w14:textId="77777777">
            <w:pPr>
              <w:jc w:val="both"/>
              <w:rPr>
                <w:u w:val="single"/>
              </w:rPr>
            </w:pPr>
          </w:p>
          <w:p w:rsidR="00230781" w14:paraId="207214F1" w14:textId="6108F67C">
            <w:pPr>
              <w:jc w:val="both"/>
            </w:pPr>
            <w:r>
              <w:rPr>
                <w:u w:val="single"/>
              </w:rPr>
              <w:t xml:space="preserve">(1) gifts, </w:t>
            </w:r>
            <w:r w:rsidRPr="006A699B">
              <w:rPr>
                <w:u w:val="single"/>
              </w:rPr>
              <w:t xml:space="preserve">donations, </w:t>
            </w:r>
            <w:r w:rsidRPr="00935000">
              <w:rPr>
                <w:highlight w:val="lightGray"/>
                <w:u w:val="single"/>
              </w:rPr>
              <w:t>and</w:t>
            </w:r>
            <w:r>
              <w:rPr>
                <w:u w:val="single"/>
              </w:rPr>
              <w:t xml:space="preserve"> grants, </w:t>
            </w:r>
            <w:r w:rsidRPr="00935000">
              <w:rPr>
                <w:highlight w:val="lightGray"/>
                <w:u w:val="single"/>
              </w:rPr>
              <w:t>including federal grants; and</w:t>
            </w:r>
            <w:r>
              <w:rPr>
                <w:u w:val="single"/>
              </w:rPr>
              <w:t xml:space="preserve"> </w:t>
            </w:r>
          </w:p>
          <w:p w:rsidR="00093737" w14:paraId="141C309D" w14:textId="77777777">
            <w:pPr>
              <w:jc w:val="both"/>
              <w:rPr>
                <w:u w:val="single"/>
              </w:rPr>
            </w:pPr>
          </w:p>
          <w:p w:rsidR="00230781" w:rsidRPr="00935000" w14:paraId="539A1C4B" w14:textId="7960DD71">
            <w:pPr>
              <w:jc w:val="both"/>
              <w:rPr>
                <w:highlight w:val="lightGray"/>
              </w:rPr>
            </w:pPr>
            <w:r>
              <w:rPr>
                <w:u w:val="single"/>
              </w:rPr>
              <w:t xml:space="preserve">(2) </w:t>
            </w:r>
            <w:r w:rsidRPr="003D26B3">
              <w:rPr>
                <w:highlight w:val="lightGray"/>
                <w:u w:val="single"/>
              </w:rPr>
              <w:t xml:space="preserve">money appropriated, credited, or transferred to the account </w:t>
            </w:r>
            <w:r w:rsidRPr="00640584">
              <w:rPr>
                <w:u w:val="single"/>
              </w:rPr>
              <w:t xml:space="preserve">by the legislature. </w:t>
            </w:r>
          </w:p>
          <w:p w:rsidR="00093737" w:rsidRPr="00640584" w14:paraId="05D6E355" w14:textId="6CAF02C7">
            <w:pPr>
              <w:jc w:val="both"/>
            </w:pPr>
            <w:r w:rsidRPr="00935000">
              <w:rPr>
                <w:highlight w:val="lightGray"/>
                <w:u w:val="single"/>
              </w:rPr>
              <w:t>(c</w:t>
            </w:r>
            <w:r w:rsidRPr="00640584">
              <w:rPr>
                <w:highlight w:val="lightGray"/>
                <w:u w:val="single"/>
              </w:rPr>
              <w:t>) The land office shall deposit to the credit of the gulf coast protection account any federal money received by the state for the protection of the gulf coast, to the extent permitted by federal law.</w:t>
            </w:r>
            <w:r>
              <w:rPr>
                <w:u w:val="single"/>
              </w:rPr>
              <w:t xml:space="preserve"> </w:t>
            </w:r>
          </w:p>
          <w:p w:rsidR="00230781" w14:paraId="573C59C3" w14:textId="4E1E9214">
            <w:pPr>
              <w:jc w:val="both"/>
            </w:pPr>
            <w:r>
              <w:rPr>
                <w:u w:val="single"/>
              </w:rPr>
              <w:t xml:space="preserve">(d) Money in the gulf coast protection </w:t>
            </w:r>
            <w:r w:rsidRPr="00640584">
              <w:rPr>
                <w:highlight w:val="lightGray"/>
                <w:u w:val="single"/>
              </w:rPr>
              <w:t>account</w:t>
            </w:r>
            <w:r>
              <w:rPr>
                <w:u w:val="single"/>
              </w:rPr>
              <w:t xml:space="preserve"> may be used only to pay </w:t>
            </w:r>
            <w:r w:rsidRPr="00640584">
              <w:rPr>
                <w:highlight w:val="lightGray"/>
                <w:u w:val="single"/>
              </w:rPr>
              <w:t>for</w:t>
            </w:r>
            <w:r>
              <w:rPr>
                <w:u w:val="single"/>
              </w:rPr>
              <w:t xml:space="preserve"> expenditures </w:t>
            </w:r>
            <w:r w:rsidRPr="00640584">
              <w:rPr>
                <w:highlight w:val="lightGray"/>
                <w:u w:val="single"/>
              </w:rPr>
              <w:t>that:</w:t>
            </w:r>
          </w:p>
          <w:p w:rsidR="00230781" w:rsidRPr="00935000" w14:paraId="414C8068" w14:textId="77777777">
            <w:pPr>
              <w:jc w:val="both"/>
              <w:rPr>
                <w:highlight w:val="lightGray"/>
              </w:rPr>
            </w:pPr>
            <w:r w:rsidRPr="00935000">
              <w:rPr>
                <w:highlight w:val="lightGray"/>
                <w:u w:val="single"/>
              </w:rPr>
              <w:t xml:space="preserve">(1) are eligible for credit towards the non-federal match of the Coastal Texas Protection and Restoration Feasibility Study Final Integrated Feasibility Report and Environmental Impact Statement issued by the Galveston District, Southwestern Division, of the United States Army Corps of Engineers; </w:t>
            </w:r>
          </w:p>
          <w:p w:rsidR="00230781" w14:paraId="2EE6E535" w14:textId="77777777">
            <w:pPr>
              <w:jc w:val="both"/>
            </w:pPr>
            <w:r w:rsidRPr="00935000">
              <w:rPr>
                <w:highlight w:val="lightGray"/>
                <w:u w:val="single"/>
              </w:rPr>
              <w:t>(2) comply with the terms of a local cooperation agreement executed by the land office and the</w:t>
            </w:r>
            <w:r>
              <w:rPr>
                <w:u w:val="single"/>
              </w:rPr>
              <w:t xml:space="preserve"> Gulf Coast Protection District established under Chapter 9502, Special District Local Laws Code</w:t>
            </w:r>
            <w:r w:rsidRPr="0093768C">
              <w:rPr>
                <w:highlight w:val="lightGray"/>
                <w:u w:val="single"/>
              </w:rPr>
              <w:t>; and</w:t>
            </w:r>
          </w:p>
          <w:p w:rsidR="00230781" w:rsidRPr="00935000" w14:paraId="6AF3EA68" w14:textId="77777777">
            <w:pPr>
              <w:jc w:val="both"/>
              <w:rPr>
                <w:highlight w:val="lightGray"/>
              </w:rPr>
            </w:pPr>
            <w:r w:rsidRPr="00935000">
              <w:rPr>
                <w:highlight w:val="lightGray"/>
                <w:u w:val="single"/>
              </w:rPr>
              <w:t>(3) are for projects that are</w:t>
            </w:r>
            <w:r w:rsidRPr="00434443">
              <w:rPr>
                <w:u w:val="single"/>
              </w:rPr>
              <w:t xml:space="preserve"> necessary or useful for </w:t>
            </w:r>
            <w:r w:rsidRPr="00935000">
              <w:rPr>
                <w:highlight w:val="lightGray"/>
                <w:u w:val="single"/>
              </w:rPr>
              <w:t xml:space="preserve">the protection of the portion of </w:t>
            </w:r>
            <w:r w:rsidRPr="00434443">
              <w:rPr>
                <w:u w:val="single"/>
              </w:rPr>
              <w:t xml:space="preserve">the gulf coast located within the territory of the </w:t>
            </w:r>
            <w:r w:rsidRPr="00935000">
              <w:rPr>
                <w:highlight w:val="lightGray"/>
                <w:u w:val="single"/>
              </w:rPr>
              <w:t>district</w:t>
            </w:r>
            <w:r w:rsidRPr="0093768C">
              <w:rPr>
                <w:u w:val="single"/>
              </w:rPr>
              <w:t>.</w:t>
            </w:r>
          </w:p>
          <w:p w:rsidR="00640584" w14:paraId="65A142E3" w14:textId="77777777">
            <w:pPr>
              <w:jc w:val="both"/>
              <w:rPr>
                <w:highlight w:val="lightGray"/>
                <w:u w:val="single"/>
              </w:rPr>
            </w:pPr>
          </w:p>
          <w:p w:rsidR="00640584" w14:paraId="0B244F13" w14:textId="77777777">
            <w:pPr>
              <w:jc w:val="both"/>
              <w:rPr>
                <w:highlight w:val="lightGray"/>
                <w:u w:val="single"/>
              </w:rPr>
            </w:pPr>
          </w:p>
          <w:p w:rsidR="00640584" w14:paraId="3F41282F" w14:textId="77777777">
            <w:pPr>
              <w:jc w:val="both"/>
              <w:rPr>
                <w:highlight w:val="lightGray"/>
                <w:u w:val="single"/>
              </w:rPr>
            </w:pPr>
          </w:p>
          <w:p w:rsidR="00640584" w14:paraId="019BE290" w14:textId="77777777">
            <w:pPr>
              <w:jc w:val="both"/>
              <w:rPr>
                <w:highlight w:val="lightGray"/>
                <w:u w:val="single"/>
              </w:rPr>
            </w:pPr>
          </w:p>
          <w:p w:rsidR="00640584" w14:paraId="059DC618" w14:textId="77777777">
            <w:pPr>
              <w:jc w:val="both"/>
              <w:rPr>
                <w:highlight w:val="lightGray"/>
                <w:u w:val="single"/>
              </w:rPr>
            </w:pPr>
          </w:p>
          <w:p w:rsidR="00230781" w:rsidRPr="00640584" w14:paraId="2A7494EA" w14:textId="544F69E1">
            <w:pPr>
              <w:jc w:val="both"/>
              <w:rPr>
                <w:highlight w:val="lightGray"/>
              </w:rPr>
            </w:pPr>
            <w:r w:rsidRPr="00935000">
              <w:rPr>
                <w:highlight w:val="lightGray"/>
                <w:u w:val="single"/>
              </w:rPr>
              <w:t>(</w:t>
            </w:r>
            <w:r w:rsidRPr="00640584">
              <w:rPr>
                <w:highlight w:val="lightGray"/>
                <w:u w:val="single"/>
              </w:rPr>
              <w:t>e) The legislature finds that the expenditure of money in the gulf coast protection account in accordance with Subsection (d) serves a public purpose.</w:t>
            </w:r>
          </w:p>
          <w:p w:rsidR="00230781" w14:paraId="558195AC" w14:textId="77777777">
            <w:pPr>
              <w:jc w:val="both"/>
            </w:pPr>
            <w:r w:rsidRPr="00640584">
              <w:rPr>
                <w:highlight w:val="lightGray"/>
                <w:u w:val="single"/>
              </w:rPr>
              <w:t>(f) The expenditure of money in the gulf coast protection account is subject to audit by the state auditor.</w:t>
            </w:r>
          </w:p>
          <w:p w:rsidR="00230781" w14:paraId="6757B7F5" w14:textId="77777777">
            <w:pPr>
              <w:jc w:val="both"/>
            </w:pPr>
          </w:p>
        </w:tc>
        <w:tc>
          <w:tcPr>
            <w:tcW w:w="5760" w:type="dxa"/>
          </w:tcPr>
          <w:p w:rsidR="00230781" w14:paraId="2B390EFE" w14:textId="77777777">
            <w:pPr>
              <w:jc w:val="both"/>
            </w:pPr>
          </w:p>
        </w:tc>
      </w:tr>
      <w:tr w14:paraId="043F2AC8" w14:textId="77777777">
        <w:tblPrEx>
          <w:tblW w:w="4820" w:type="pct"/>
          <w:tblInd w:w="6" w:type="dxa"/>
          <w:tblLayout w:type="fixed"/>
          <w:tblCellMar>
            <w:left w:w="0" w:type="dxa"/>
            <w:bottom w:w="288" w:type="dxa"/>
            <w:right w:w="720" w:type="dxa"/>
          </w:tblCellMar>
          <w:tblLook w:val="01E0"/>
        </w:tblPrEx>
        <w:tc>
          <w:tcPr>
            <w:tcW w:w="6473" w:type="dxa"/>
          </w:tcPr>
          <w:p w:rsidR="00230781" w14:paraId="0912B0E1" w14:textId="77777777">
            <w:pPr>
              <w:jc w:val="both"/>
            </w:pPr>
            <w:r>
              <w:t>SECTION 2.  This Act takes effect September 1, 2023.</w:t>
            </w:r>
          </w:p>
          <w:p w:rsidR="00230781" w14:paraId="2D185F56" w14:textId="77777777">
            <w:pPr>
              <w:jc w:val="both"/>
            </w:pPr>
          </w:p>
        </w:tc>
        <w:tc>
          <w:tcPr>
            <w:tcW w:w="6480" w:type="dxa"/>
          </w:tcPr>
          <w:p w:rsidR="00230781" w14:paraId="1B0E378B" w14:textId="77777777">
            <w:pPr>
              <w:jc w:val="both"/>
            </w:pPr>
            <w:r>
              <w:t>SECTION 2. Same as House version.</w:t>
            </w:r>
          </w:p>
          <w:p w:rsidR="00230781" w14:paraId="0B75860C" w14:textId="77777777">
            <w:pPr>
              <w:jc w:val="both"/>
            </w:pPr>
          </w:p>
          <w:p w:rsidR="00230781" w14:paraId="36A436D4" w14:textId="77777777">
            <w:pPr>
              <w:jc w:val="both"/>
            </w:pPr>
          </w:p>
        </w:tc>
        <w:tc>
          <w:tcPr>
            <w:tcW w:w="5760" w:type="dxa"/>
          </w:tcPr>
          <w:p w:rsidR="00230781" w14:paraId="54D82CE5" w14:textId="77777777">
            <w:pPr>
              <w:jc w:val="both"/>
            </w:pPr>
          </w:p>
        </w:tc>
      </w:tr>
    </w:tbl>
    <w:p w:rsidR="009772AA" w14:paraId="0658E91E" w14:textId="77777777"/>
    <w:sectPr w:rsidSect="00230781">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5D0F" w14:paraId="6B0E4A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781" w14:paraId="1461F46F" w14:textId="53930210">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327B67">
      <w:tab/>
    </w:r>
    <w:r>
      <w:fldChar w:fldCharType="begin"/>
    </w:r>
    <w:r w:rsidR="00327B67">
      <w:instrText xml:space="preserve"> PAGE </w:instrText>
    </w:r>
    <w:r>
      <w:fldChar w:fldCharType="separate"/>
    </w:r>
    <w:r w:rsidR="00327B67">
      <w:t>2</w:t>
    </w:r>
    <w:r>
      <w:fldChar w:fldCharType="end"/>
    </w:r>
    <w:r w:rsidR="00327B67">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5D0F" w14:paraId="684D7FD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5D0F" w14:paraId="3C1FC0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5D0F" w14:paraId="4CE34BD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5D0F" w14:paraId="635FC0A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81"/>
    <w:rsid w:val="00021F39"/>
    <w:rsid w:val="00093737"/>
    <w:rsid w:val="00230781"/>
    <w:rsid w:val="00327B67"/>
    <w:rsid w:val="003D26B3"/>
    <w:rsid w:val="004336B2"/>
    <w:rsid w:val="00434443"/>
    <w:rsid w:val="00640584"/>
    <w:rsid w:val="006A699B"/>
    <w:rsid w:val="00935000"/>
    <w:rsid w:val="0093768C"/>
    <w:rsid w:val="009772AA"/>
    <w:rsid w:val="00A91423"/>
    <w:rsid w:val="00F85D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7A607ED-DA96-4B90-9F5A-985A0F18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78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D0F"/>
    <w:pPr>
      <w:tabs>
        <w:tab w:val="center" w:pos="4680"/>
        <w:tab w:val="right" w:pos="9360"/>
      </w:tabs>
    </w:pPr>
  </w:style>
  <w:style w:type="character" w:customStyle="1" w:styleId="HeaderChar">
    <w:name w:val="Header Char"/>
    <w:basedOn w:val="DefaultParagraphFont"/>
    <w:link w:val="Header"/>
    <w:uiPriority w:val="99"/>
    <w:rsid w:val="00F85D0F"/>
    <w:rPr>
      <w:sz w:val="22"/>
    </w:rPr>
  </w:style>
  <w:style w:type="paragraph" w:styleId="Footer">
    <w:name w:val="footer"/>
    <w:basedOn w:val="Normal"/>
    <w:link w:val="FooterChar"/>
    <w:uiPriority w:val="99"/>
    <w:unhideWhenUsed/>
    <w:rsid w:val="00F85D0F"/>
    <w:pPr>
      <w:tabs>
        <w:tab w:val="center" w:pos="4680"/>
        <w:tab w:val="right" w:pos="9360"/>
      </w:tabs>
    </w:pPr>
  </w:style>
  <w:style w:type="character" w:customStyle="1" w:styleId="FooterChar">
    <w:name w:val="Footer Char"/>
    <w:basedOn w:val="DefaultParagraphFont"/>
    <w:link w:val="Footer"/>
    <w:uiPriority w:val="99"/>
    <w:rsid w:val="00F85D0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Pages>
  <Words>506</Words>
  <Characters>2635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HB2416-SAA</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HB2416-SAA</dc:title>
  <dc:creator>Charles McCarty</dc:creator>
  <cp:lastModifiedBy>Emma Johnson</cp:lastModifiedBy>
  <cp:revision>2</cp:revision>
  <dcterms:created xsi:type="dcterms:W3CDTF">2023-05-19T14:40:00Z</dcterms:created>
  <dcterms:modified xsi:type="dcterms:W3CDTF">2023-05-19T14:40:00Z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