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1305614E" w14:textId="77777777" w:rsidTr="009104DB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B12748" w14:paraId="57DF9E76" w14:textId="77777777">
            <w:pPr>
              <w:ind w:left="650"/>
              <w:jc w:val="center"/>
            </w:pPr>
            <w:r>
              <w:rPr>
                <w:b/>
              </w:rPr>
              <w:t>House Bill  2488</w:t>
            </w:r>
          </w:p>
          <w:p w:rsidR="00B12748" w14:paraId="38CEF3BA" w14:textId="77777777">
            <w:pPr>
              <w:ind w:left="650"/>
              <w:jc w:val="center"/>
            </w:pPr>
            <w:r>
              <w:t>Senate Amendments</w:t>
            </w:r>
          </w:p>
          <w:p w:rsidR="00B12748" w14:paraId="7668FEC2" w14:textId="77777777">
            <w:pPr>
              <w:ind w:left="650"/>
              <w:jc w:val="center"/>
            </w:pPr>
            <w:r>
              <w:t>Section-by-Section Analysis</w:t>
            </w:r>
          </w:p>
          <w:p w:rsidR="00B12748" w14:paraId="350250AA" w14:textId="77777777">
            <w:pPr>
              <w:jc w:val="center"/>
            </w:pPr>
          </w:p>
        </w:tc>
      </w:tr>
      <w:tr w14:paraId="41F1DEE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B12748" w14:paraId="5072B245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12748" w14:paraId="5B2DDF1A" w14:textId="77777777">
            <w:pPr>
              <w:jc w:val="center"/>
            </w:pPr>
            <w:r>
              <w:t>SENATE VERSION (IE)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12748" w14:paraId="09D4C0B7" w14:textId="77777777">
            <w:pPr>
              <w:jc w:val="center"/>
            </w:pPr>
            <w:r>
              <w:t>CONFERENCE</w:t>
            </w:r>
          </w:p>
        </w:tc>
      </w:tr>
      <w:tr w14:paraId="7D3C6763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12748" w14:paraId="77014D7C" w14:textId="77777777">
            <w:pPr>
              <w:jc w:val="both"/>
            </w:pPr>
            <w:r>
              <w:t>SECTION 1.  Section 42.23, Tax Code, is amended by adding Subsection (i) to read as follows:</w:t>
            </w:r>
          </w:p>
          <w:p w:rsidR="00B12748" w14:paraId="08067AC6" w14:textId="77777777">
            <w:pPr>
              <w:jc w:val="both"/>
            </w:pPr>
            <w:r>
              <w:rPr>
                <w:u w:val="single"/>
              </w:rPr>
              <w:t>(i)  This subsection applies only to an appeal under this chapter of an order of an appraisal review board determining a protest under Subchapter C, Chapter 41, or a motion under Section 25.25, involving an increase in the appraised value of property under the circumstances described by Section 23.01(e) or 41.43(a-3).  The appraisal district has the burden of establishing the appraised value of the property subject to the appeal by clear and convincing evidence.</w:t>
            </w:r>
          </w:p>
          <w:p w:rsidR="00B12748" w14:paraId="7BA0A09E" w14:textId="77777777">
            <w:pPr>
              <w:jc w:val="both"/>
            </w:pPr>
          </w:p>
        </w:tc>
        <w:tc>
          <w:tcPr>
            <w:tcW w:w="6480" w:type="dxa"/>
          </w:tcPr>
          <w:p w:rsidR="00B12748" w14:paraId="5C3ED16C" w14:textId="77777777">
            <w:pPr>
              <w:jc w:val="both"/>
            </w:pPr>
            <w:r>
              <w:t>SECTION 1.  Section 42.23, Tax Code, is amended by adding Subsection (i) to read as follows:</w:t>
            </w:r>
          </w:p>
          <w:p w:rsidR="00B12748" w14:paraId="70F4F82B" w14:textId="77777777">
            <w:pPr>
              <w:jc w:val="both"/>
            </w:pPr>
            <w:r>
              <w:rPr>
                <w:u w:val="single"/>
              </w:rPr>
              <w:t xml:space="preserve">(i)  This subsection applies only to an appeal under this chapter of an order of an appraisal review board determining a protest under Subchapter C, Chapter 41, or a motion under Section 25.25, involving an increase in the appraised value of property under the circumstances described by Section 23.01(e) or 41.43(a-3).  The appraisal district has the burden of establishing the appraised value of the property subject to the appeal by clear and convincing evidence </w:t>
            </w:r>
            <w:r w:rsidRPr="007D365F">
              <w:rPr>
                <w:highlight w:val="lightGray"/>
                <w:u w:val="single"/>
              </w:rPr>
              <w:t>if the appraised value of the property for the preceding tax year was determined under this chapter at a trial on the merits</w:t>
            </w:r>
            <w:r w:rsidRPr="00F111A6">
              <w:rPr>
                <w:u w:val="single"/>
              </w:rPr>
              <w:t>.</w:t>
            </w:r>
            <w:r>
              <w:t xml:space="preserve">  [FA1]</w:t>
            </w:r>
          </w:p>
          <w:p w:rsidR="00B12748" w14:paraId="00E184F5" w14:textId="77777777">
            <w:pPr>
              <w:jc w:val="both"/>
            </w:pPr>
          </w:p>
        </w:tc>
        <w:tc>
          <w:tcPr>
            <w:tcW w:w="5760" w:type="dxa"/>
          </w:tcPr>
          <w:p w:rsidR="00B12748" w14:paraId="66B65DE1" w14:textId="77777777">
            <w:pPr>
              <w:jc w:val="both"/>
            </w:pPr>
          </w:p>
        </w:tc>
      </w:tr>
      <w:tr w14:paraId="018326D9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12748" w14:paraId="115746CA" w14:textId="77777777">
            <w:pPr>
              <w:jc w:val="both"/>
            </w:pPr>
            <w:r>
              <w:t>SECTION 2.  The change in law made by this Act applies only to an appeal filed under Chapter 42, Tax Code, on or after the effective date of this Act.</w:t>
            </w:r>
          </w:p>
          <w:p w:rsidR="00B12748" w14:paraId="5C4376BE" w14:textId="77777777">
            <w:pPr>
              <w:jc w:val="both"/>
            </w:pPr>
          </w:p>
        </w:tc>
        <w:tc>
          <w:tcPr>
            <w:tcW w:w="6480" w:type="dxa"/>
          </w:tcPr>
          <w:p w:rsidR="00B12748" w14:paraId="232F3C2E" w14:textId="77777777">
            <w:pPr>
              <w:jc w:val="both"/>
            </w:pPr>
            <w:r>
              <w:t>SECTION 2. Same as House version.</w:t>
            </w:r>
          </w:p>
          <w:p w:rsidR="00B12748" w14:paraId="66246C6D" w14:textId="77777777">
            <w:pPr>
              <w:jc w:val="both"/>
            </w:pPr>
          </w:p>
          <w:p w:rsidR="00B12748" w14:paraId="1E6088E3" w14:textId="77777777">
            <w:pPr>
              <w:jc w:val="both"/>
            </w:pPr>
          </w:p>
        </w:tc>
        <w:tc>
          <w:tcPr>
            <w:tcW w:w="5760" w:type="dxa"/>
          </w:tcPr>
          <w:p w:rsidR="00B12748" w14:paraId="78702688" w14:textId="77777777">
            <w:pPr>
              <w:jc w:val="both"/>
            </w:pPr>
          </w:p>
        </w:tc>
      </w:tr>
      <w:tr w14:paraId="29B19FB5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12748" w14:paraId="1F75F4A1" w14:textId="77777777">
            <w:pPr>
              <w:jc w:val="both"/>
            </w:pPr>
            <w:r>
              <w:t>SECTION 3.  This Act takes effect September 1, 2023.</w:t>
            </w:r>
          </w:p>
          <w:p w:rsidR="00B12748" w14:paraId="0B3674E6" w14:textId="77777777">
            <w:pPr>
              <w:jc w:val="both"/>
            </w:pPr>
          </w:p>
        </w:tc>
        <w:tc>
          <w:tcPr>
            <w:tcW w:w="6480" w:type="dxa"/>
          </w:tcPr>
          <w:p w:rsidR="00B12748" w14:paraId="432F4135" w14:textId="77777777">
            <w:pPr>
              <w:jc w:val="both"/>
            </w:pPr>
            <w:r>
              <w:t>SECTION 3. Same as House version.</w:t>
            </w:r>
          </w:p>
          <w:p w:rsidR="00B12748" w14:paraId="06E55F71" w14:textId="77777777">
            <w:pPr>
              <w:jc w:val="both"/>
            </w:pPr>
          </w:p>
          <w:p w:rsidR="00B12748" w14:paraId="288B314B" w14:textId="77777777">
            <w:pPr>
              <w:jc w:val="both"/>
            </w:pPr>
          </w:p>
        </w:tc>
        <w:tc>
          <w:tcPr>
            <w:tcW w:w="5760" w:type="dxa"/>
          </w:tcPr>
          <w:p w:rsidR="00B12748" w14:paraId="7EEEC968" w14:textId="77777777">
            <w:pPr>
              <w:jc w:val="both"/>
            </w:pPr>
          </w:p>
        </w:tc>
      </w:tr>
    </w:tbl>
    <w:p w:rsidR="000803B5" w14:paraId="1E489F39" w14:textId="77777777"/>
    <w:sectPr w:rsidSect="00B127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4DB" w14:paraId="0F57B8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748" w14:paraId="6F1F82A4" w14:textId="26927B4C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>
      <w:t xml:space="preserve"> </w:t>
    </w:r>
    <w:r>
      <w:fldChar w:fldCharType="end"/>
    </w:r>
    <w:r w:rsidR="001925D9">
      <w:tab/>
    </w:r>
    <w:r>
      <w:fldChar w:fldCharType="begin"/>
    </w:r>
    <w:r w:rsidR="001925D9">
      <w:instrText xml:space="preserve"> PAGE </w:instrText>
    </w:r>
    <w:r>
      <w:fldChar w:fldCharType="separate"/>
    </w:r>
    <w:r w:rsidR="001925D9">
      <w:t>1</w:t>
    </w:r>
    <w:r>
      <w:fldChar w:fldCharType="end"/>
    </w:r>
    <w:r w:rsidR="001925D9">
      <w:tab/>
    </w:r>
    <w:r>
      <w:fldChar w:fldCharType="begin"/>
    </w:r>
    <w:r>
      <w:instrText xml:space="preserve"> DOCPROPERTY  OTID 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4DB" w14:paraId="0CD1E06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4DB" w14:paraId="3C6B80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4DB" w14:paraId="3EB5E4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4DB" w14:paraId="6DAB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48"/>
    <w:rsid w:val="000803B5"/>
    <w:rsid w:val="001925D9"/>
    <w:rsid w:val="007D365F"/>
    <w:rsid w:val="009104DB"/>
    <w:rsid w:val="00B12748"/>
    <w:rsid w:val="00F111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FFB7BB-17F3-42C5-A1D3-338C573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4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D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10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268</Words>
  <Characters>1354</Characters>
  <Application>Microsoft Office Word</Application>
  <DocSecurity>0</DocSecurity>
  <Lines>46</Lines>
  <Paragraphs>14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HB2488-SAA</dc:title>
  <dc:creator>Anna Abraham</dc:creator>
  <cp:lastModifiedBy>Nicholas De La Garza</cp:lastModifiedBy>
  <cp:revision>2</cp:revision>
  <dcterms:created xsi:type="dcterms:W3CDTF">2023-05-24T14:47:00Z</dcterms:created>
  <dcterms:modified xsi:type="dcterms:W3CDTF">2023-05-24T14:47:00Z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