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6E59EC8" w14:textId="77777777" w:rsidTr="005D11E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B4D50" w14:paraId="0F029B15" w14:textId="77777777">
            <w:pPr>
              <w:ind w:left="650"/>
              <w:jc w:val="center"/>
            </w:pPr>
            <w:r>
              <w:rPr>
                <w:b/>
              </w:rPr>
              <w:t>House Bill  4759</w:t>
            </w:r>
          </w:p>
          <w:p w:rsidR="00EB4D50" w14:paraId="72041C43" w14:textId="77777777">
            <w:pPr>
              <w:ind w:left="650"/>
              <w:jc w:val="center"/>
            </w:pPr>
            <w:r>
              <w:t>Senate Amendments</w:t>
            </w:r>
          </w:p>
          <w:p w:rsidR="00EB4D50" w14:paraId="22BD39EB" w14:textId="77777777">
            <w:pPr>
              <w:ind w:left="650"/>
              <w:jc w:val="center"/>
            </w:pPr>
            <w:r>
              <w:t>Section-by-Section Analysis</w:t>
            </w:r>
          </w:p>
          <w:p w:rsidR="00EB4D50" w14:paraId="50639E59" w14:textId="77777777">
            <w:pPr>
              <w:jc w:val="center"/>
            </w:pPr>
          </w:p>
        </w:tc>
      </w:tr>
      <w:tr w14:paraId="00B6BEC0"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B4D50" w14:paraId="12094A7B" w14:textId="77777777">
            <w:pPr>
              <w:jc w:val="center"/>
            </w:pPr>
            <w:r>
              <w:t>HOUSE VERSION</w:t>
            </w:r>
          </w:p>
        </w:tc>
        <w:tc>
          <w:tcPr>
            <w:tcW w:w="1667" w:type="pct"/>
            <w:tcMar>
              <w:bottom w:w="188" w:type="dxa"/>
              <w:right w:w="0" w:type="dxa"/>
            </w:tcMar>
          </w:tcPr>
          <w:p w:rsidR="00EB4D50" w14:paraId="097B12C6" w14:textId="77777777">
            <w:pPr>
              <w:jc w:val="center"/>
            </w:pPr>
            <w:r>
              <w:t>SENATE VERSION (CS)</w:t>
            </w:r>
          </w:p>
        </w:tc>
        <w:tc>
          <w:tcPr>
            <w:tcW w:w="1667" w:type="pct"/>
            <w:tcMar>
              <w:bottom w:w="188" w:type="dxa"/>
              <w:right w:w="0" w:type="dxa"/>
            </w:tcMar>
          </w:tcPr>
          <w:p w:rsidR="00EB4D50" w14:paraId="518BF159" w14:textId="77777777">
            <w:pPr>
              <w:jc w:val="center"/>
            </w:pPr>
            <w:r>
              <w:t>CONFERENCE</w:t>
            </w:r>
          </w:p>
        </w:tc>
      </w:tr>
      <w:tr w14:paraId="3603F672" w14:textId="77777777">
        <w:tblPrEx>
          <w:tblW w:w="4820" w:type="pct"/>
          <w:tblInd w:w="6" w:type="dxa"/>
          <w:tblLayout w:type="fixed"/>
          <w:tblCellMar>
            <w:left w:w="0" w:type="dxa"/>
            <w:bottom w:w="288" w:type="dxa"/>
            <w:right w:w="720" w:type="dxa"/>
          </w:tblCellMar>
          <w:tblLook w:val="01E0"/>
        </w:tblPrEx>
        <w:tc>
          <w:tcPr>
            <w:tcW w:w="6473" w:type="dxa"/>
          </w:tcPr>
          <w:p w:rsidR="00EB4D50" w14:paraId="7DC06FF0" w14:textId="77777777">
            <w:pPr>
              <w:jc w:val="both"/>
            </w:pPr>
            <w:r>
              <w:t>SECTION 1.  Section 822.001, Health and Safety Code, is amended by adding Subdivision (1-a) to read as follows:</w:t>
            </w:r>
          </w:p>
          <w:p w:rsidR="00EB4D50" w14:paraId="5A934020" w14:textId="77777777">
            <w:pPr>
              <w:jc w:val="both"/>
            </w:pPr>
            <w:r>
              <w:rPr>
                <w:u w:val="single"/>
              </w:rPr>
              <w:t>(1-a)  "Bodily injury" has the meaning assigned by Section 1.07, Penal Code.</w:t>
            </w:r>
          </w:p>
          <w:p w:rsidR="00EB4D50" w14:paraId="5E0FED41" w14:textId="77777777">
            <w:pPr>
              <w:jc w:val="both"/>
            </w:pPr>
          </w:p>
        </w:tc>
        <w:tc>
          <w:tcPr>
            <w:tcW w:w="6480" w:type="dxa"/>
          </w:tcPr>
          <w:p w:rsidR="00EB4D50" w14:paraId="240DCA74" w14:textId="77777777">
            <w:pPr>
              <w:jc w:val="both"/>
            </w:pPr>
            <w:r>
              <w:t>SECTION 1. Same as House version.</w:t>
            </w:r>
          </w:p>
          <w:p w:rsidR="00EB4D50" w14:paraId="401C96F0" w14:textId="77777777">
            <w:pPr>
              <w:jc w:val="both"/>
            </w:pPr>
          </w:p>
          <w:p w:rsidR="00EB4D50" w14:paraId="23D74404" w14:textId="77777777">
            <w:pPr>
              <w:jc w:val="both"/>
            </w:pPr>
          </w:p>
        </w:tc>
        <w:tc>
          <w:tcPr>
            <w:tcW w:w="5760" w:type="dxa"/>
          </w:tcPr>
          <w:p w:rsidR="00EB4D50" w14:paraId="1459043B" w14:textId="77777777">
            <w:pPr>
              <w:jc w:val="both"/>
            </w:pPr>
          </w:p>
        </w:tc>
      </w:tr>
      <w:tr w14:paraId="602236F4" w14:textId="77777777">
        <w:tblPrEx>
          <w:tblW w:w="4820" w:type="pct"/>
          <w:tblInd w:w="6" w:type="dxa"/>
          <w:tblLayout w:type="fixed"/>
          <w:tblCellMar>
            <w:left w:w="0" w:type="dxa"/>
            <w:bottom w:w="288" w:type="dxa"/>
            <w:right w:w="720" w:type="dxa"/>
          </w:tblCellMar>
          <w:tblLook w:val="01E0"/>
        </w:tblPrEx>
        <w:tc>
          <w:tcPr>
            <w:tcW w:w="6473" w:type="dxa"/>
          </w:tcPr>
          <w:p w:rsidR="00EB4D50" w14:paraId="511230EE" w14:textId="77777777">
            <w:pPr>
              <w:jc w:val="both"/>
            </w:pPr>
            <w:r>
              <w:t>SECTION 2.  Sections 822.005(a) and (b), Health and Safety Code, are amended to read as follows:</w:t>
            </w:r>
          </w:p>
          <w:p w:rsidR="00EB4D50" w14:paraId="41EBF92C" w14:textId="77777777">
            <w:pPr>
              <w:jc w:val="both"/>
            </w:pPr>
            <w:r>
              <w:t>(a)  A person commits an offense if the person is the owner of a dog and the person:</w:t>
            </w:r>
          </w:p>
          <w:p w:rsidR="00EB4D50" w14:paraId="14C2D73E" w14:textId="77777777">
            <w:pPr>
              <w:jc w:val="both"/>
            </w:pPr>
            <w:r>
              <w:t xml:space="preserve">(1)  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bodily injury,</w:t>
            </w:r>
            <w:r>
              <w:t xml:space="preserve"> serious bodily injury[</w:t>
            </w:r>
            <w:r>
              <w:rPr>
                <w:strike/>
              </w:rPr>
              <w:t>,</w:t>
            </w:r>
            <w:r>
              <w:t>] as defined by Section 1.07, Penal Code, or death to the other person; or</w:t>
            </w:r>
          </w:p>
          <w:p w:rsidR="00EB4D50" w14:paraId="11C8193A" w14:textId="77777777">
            <w:pPr>
              <w:jc w:val="both"/>
            </w:pPr>
            <w:r>
              <w:t xml:space="preserve">(2)  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bodily injury or</w:t>
            </w:r>
            <w:r>
              <w:t xml:space="preserve"> serious bodily injury, as defined by Section 822.001, or death to the other person.</w:t>
            </w:r>
          </w:p>
          <w:p w:rsidR="00EB4D50" w14:paraId="447C8649" w14:textId="77777777">
            <w:pPr>
              <w:jc w:val="both"/>
            </w:pPr>
            <w:r>
              <w:t>(b)  An offense under this section is</w:t>
            </w:r>
            <w:r>
              <w:rPr>
                <w:u w:val="single"/>
              </w:rPr>
              <w:t>:</w:t>
            </w:r>
          </w:p>
          <w:p w:rsidR="00EB4D50" w14:paraId="78386B8B" w14:textId="77777777">
            <w:pPr>
              <w:jc w:val="both"/>
            </w:pPr>
            <w:r>
              <w:rPr>
                <w:u w:val="single"/>
              </w:rPr>
              <w:t>(1)  a Class B misdemeanor if the attack causes bodily injury;</w:t>
            </w:r>
          </w:p>
          <w:p w:rsidR="00EB4D50" w14:paraId="2782A936" w14:textId="77777777">
            <w:pPr>
              <w:jc w:val="both"/>
            </w:pPr>
            <w:r>
              <w:rPr>
                <w:u w:val="single"/>
              </w:rPr>
              <w:t>(2)</w:t>
            </w:r>
            <w:r>
              <w:t xml:space="preserve">  a felony of the third degree </w:t>
            </w:r>
            <w:r>
              <w:rPr>
                <w:u w:val="single"/>
              </w:rPr>
              <w:t>if the attack causes serious bodily injury; or</w:t>
            </w:r>
          </w:p>
          <w:p w:rsidR="00EB4D50" w14:paraId="5AA23DE1" w14:textId="77777777">
            <w:pPr>
              <w:jc w:val="both"/>
            </w:pPr>
            <w:r>
              <w:rPr>
                <w:u w:val="single"/>
              </w:rPr>
              <w:t>(3)  a felony of the second degree if</w:t>
            </w:r>
            <w:r>
              <w:t xml:space="preserve"> [</w:t>
            </w:r>
            <w:r>
              <w:rPr>
                <w:strike/>
              </w:rPr>
              <w:t>unless</w:t>
            </w:r>
            <w:r>
              <w:t>] the attack causes death[</w:t>
            </w:r>
            <w:r>
              <w:rPr>
                <w:strike/>
              </w:rPr>
              <w:t>, in which event the offense is a felony of the second degree</w:t>
            </w:r>
            <w:r>
              <w:t>].</w:t>
            </w:r>
          </w:p>
          <w:p w:rsidR="00EB4D50" w14:paraId="1D2CC299" w14:textId="77777777">
            <w:pPr>
              <w:jc w:val="both"/>
            </w:pPr>
          </w:p>
        </w:tc>
        <w:tc>
          <w:tcPr>
            <w:tcW w:w="6480" w:type="dxa"/>
          </w:tcPr>
          <w:p w:rsidR="00EB4D50" w14:paraId="59322399" w14:textId="77777777">
            <w:pPr>
              <w:jc w:val="both"/>
            </w:pPr>
            <w:r>
              <w:t>SECTION 2. Same as House version.</w:t>
            </w:r>
          </w:p>
          <w:p w:rsidR="00EB4D50" w14:paraId="738C9160" w14:textId="77777777">
            <w:pPr>
              <w:jc w:val="both"/>
            </w:pPr>
          </w:p>
          <w:p w:rsidR="00EB4D50" w14:paraId="72B2062F" w14:textId="77777777">
            <w:pPr>
              <w:jc w:val="both"/>
            </w:pPr>
          </w:p>
        </w:tc>
        <w:tc>
          <w:tcPr>
            <w:tcW w:w="5760" w:type="dxa"/>
          </w:tcPr>
          <w:p w:rsidR="00EB4D50" w14:paraId="32A43216" w14:textId="77777777">
            <w:pPr>
              <w:jc w:val="both"/>
            </w:pPr>
          </w:p>
        </w:tc>
      </w:tr>
      <w:tr w14:paraId="6006105E" w14:textId="77777777">
        <w:tblPrEx>
          <w:tblW w:w="4820" w:type="pct"/>
          <w:tblInd w:w="6" w:type="dxa"/>
          <w:tblLayout w:type="fixed"/>
          <w:tblCellMar>
            <w:left w:w="0" w:type="dxa"/>
            <w:bottom w:w="288" w:type="dxa"/>
            <w:right w:w="720" w:type="dxa"/>
          </w:tblCellMar>
          <w:tblLook w:val="01E0"/>
        </w:tblPrEx>
        <w:tc>
          <w:tcPr>
            <w:tcW w:w="6473" w:type="dxa"/>
          </w:tcPr>
          <w:p w:rsidR="00EB4D50" w14:paraId="1BA31AFD" w14:textId="25193D39">
            <w:pPr>
              <w:jc w:val="both"/>
            </w:pPr>
            <w:r>
              <w:t>SECTION 3.  Section 822.0421, Health and Safety Code, is amended by adding Subsection (e) to read as follows:</w:t>
            </w:r>
          </w:p>
          <w:p w:rsidR="00173ADF" w14:paraId="544E7917" w14:textId="77777777">
            <w:pPr>
              <w:jc w:val="both"/>
            </w:pPr>
          </w:p>
          <w:p w:rsidR="00EB4D50" w14:paraId="5B4F2869" w14:textId="77777777">
            <w:pPr>
              <w:jc w:val="both"/>
            </w:pPr>
            <w:r>
              <w:rPr>
                <w:u w:val="single"/>
              </w:rPr>
              <w:t xml:space="preserve">(e)  The identifying information of a witness who gives a sworn statement under Subsection (a) is not subject to disclosure under Chapter 552, Government Code.  </w:t>
            </w:r>
            <w:r w:rsidRPr="005D11E4">
              <w:rPr>
                <w:highlight w:val="lightGray"/>
                <w:u w:val="single"/>
              </w:rPr>
              <w:t>In this subsection, "identifying information" has the meaning assigned by Section 32.51, Penal Code.</w:t>
            </w:r>
          </w:p>
          <w:p w:rsidR="00EB4D50" w14:paraId="06CE2F72" w14:textId="77777777">
            <w:pPr>
              <w:jc w:val="both"/>
            </w:pPr>
          </w:p>
        </w:tc>
        <w:tc>
          <w:tcPr>
            <w:tcW w:w="6480" w:type="dxa"/>
          </w:tcPr>
          <w:p w:rsidR="00EB4D50" w14:paraId="2EFEE016" w14:textId="77777777">
            <w:pPr>
              <w:jc w:val="both"/>
            </w:pPr>
            <w:r>
              <w:t>SECTION 3.  Section 822.0421, Health and Safety Code, is amended by adding Subsection (e) to read as follows:</w:t>
            </w:r>
          </w:p>
          <w:p w:rsidR="00EB4D50" w:rsidRPr="00173ADF" w14:paraId="02E78443" w14:textId="77777777">
            <w:pPr>
              <w:jc w:val="both"/>
              <w:rPr>
                <w:highlight w:val="lightGray"/>
              </w:rPr>
            </w:pPr>
            <w:r>
              <w:rPr>
                <w:u w:val="single"/>
              </w:rPr>
              <w:t xml:space="preserve">(e)  </w:t>
            </w:r>
            <w:r w:rsidRPr="005D11E4">
              <w:rPr>
                <w:highlight w:val="lightGray"/>
                <w:u w:val="single"/>
              </w:rPr>
              <w:t>In this subsection, "identifying information" has the meaning assigned by Section 32.51, Penal Code.</w:t>
            </w:r>
            <w:r>
              <w:rPr>
                <w:u w:val="single"/>
              </w:rPr>
              <w:t xml:space="preserve">  The identifying information of a witness who gives a sworn statement under Subsection (a)</w:t>
            </w:r>
            <w:r w:rsidRPr="00173ADF">
              <w:rPr>
                <w:highlight w:val="lightGray"/>
                <w:u w:val="single"/>
              </w:rPr>
              <w:t>:</w:t>
            </w:r>
          </w:p>
          <w:p w:rsidR="00EB4D50" w14:paraId="06C9B0C5" w14:textId="77777777">
            <w:pPr>
              <w:jc w:val="both"/>
            </w:pPr>
            <w:r w:rsidRPr="00173ADF">
              <w:rPr>
                <w:highlight w:val="lightGray"/>
                <w:u w:val="single"/>
              </w:rPr>
              <w:t xml:space="preserve">(1) </w:t>
            </w:r>
            <w:r w:rsidRPr="00173ADF">
              <w:rPr>
                <w:u w:val="single"/>
              </w:rPr>
              <w:t xml:space="preserve"> is </w:t>
            </w:r>
            <w:r w:rsidRPr="00173ADF">
              <w:rPr>
                <w:highlight w:val="lightGray"/>
                <w:u w:val="single"/>
              </w:rPr>
              <w:t>co</w:t>
            </w:r>
            <w:r w:rsidRPr="005D11E4">
              <w:rPr>
                <w:highlight w:val="lightGray"/>
                <w:u w:val="single"/>
              </w:rPr>
              <w:t>nfidential and</w:t>
            </w:r>
            <w:r>
              <w:rPr>
                <w:u w:val="single"/>
              </w:rPr>
              <w:t xml:space="preserve"> not subject to disclosure under Chapter 552, Government Code</w:t>
            </w:r>
            <w:r w:rsidRPr="005D11E4">
              <w:rPr>
                <w:highlight w:val="lightGray"/>
                <w:u w:val="single"/>
              </w:rPr>
              <w:t>; and</w:t>
            </w:r>
          </w:p>
          <w:p w:rsidR="00EB4D50" w14:paraId="028F326A" w14:textId="77777777">
            <w:pPr>
              <w:jc w:val="both"/>
            </w:pPr>
            <w:r w:rsidRPr="005D11E4">
              <w:rPr>
                <w:highlight w:val="lightGray"/>
                <w:u w:val="single"/>
              </w:rPr>
              <w:t>(2)  may be disclosed only for purposes of enforcing this chapter to the governing body of the municipality or county in which the incident occurred, as applicable, and any other governmental or law enforcement agency</w:t>
            </w:r>
            <w:r w:rsidRPr="00173ADF">
              <w:rPr>
                <w:u w:val="single"/>
              </w:rPr>
              <w:t>.</w:t>
            </w:r>
          </w:p>
          <w:p w:rsidR="00EB4D50" w14:paraId="4A8DC37F" w14:textId="77777777">
            <w:pPr>
              <w:jc w:val="both"/>
            </w:pPr>
          </w:p>
        </w:tc>
        <w:tc>
          <w:tcPr>
            <w:tcW w:w="5760" w:type="dxa"/>
          </w:tcPr>
          <w:p w:rsidR="00EB4D50" w14:paraId="3B91B629" w14:textId="77777777">
            <w:pPr>
              <w:jc w:val="both"/>
            </w:pPr>
          </w:p>
        </w:tc>
      </w:tr>
      <w:tr w14:paraId="3A9611E7" w14:textId="77777777">
        <w:tblPrEx>
          <w:tblW w:w="4820" w:type="pct"/>
          <w:tblInd w:w="6" w:type="dxa"/>
          <w:tblLayout w:type="fixed"/>
          <w:tblCellMar>
            <w:left w:w="0" w:type="dxa"/>
            <w:bottom w:w="288" w:type="dxa"/>
            <w:right w:w="720" w:type="dxa"/>
          </w:tblCellMar>
          <w:tblLook w:val="01E0"/>
        </w:tblPrEx>
        <w:tc>
          <w:tcPr>
            <w:tcW w:w="6473" w:type="dxa"/>
          </w:tcPr>
          <w:p w:rsidR="00EB4D50" w14:paraId="63AEDF4E" w14:textId="77777777">
            <w:pPr>
              <w:jc w:val="both"/>
            </w:pPr>
            <w:r>
              <w:t>SECTION 4.  Subchapter D, Chapter 822, Health and Safety Code, is amended by adding Section 822.04215 to read as follows:</w:t>
            </w:r>
          </w:p>
          <w:p w:rsidR="00EB4D50" w14:paraId="46B9A886" w14:textId="77777777">
            <w:pPr>
              <w:jc w:val="both"/>
            </w:pPr>
            <w:r>
              <w:rPr>
                <w:u w:val="single"/>
              </w:rPr>
              <w:t>Sec. 822.04215.  DETERMINATION THAT DOG IS DANGEROUS IN CERTAIN MUNICIPALITIES.  (a)  This section applies only to a municipality that contains more than 70 percent of the population of a county with a population of 1.5 million or more.</w:t>
            </w:r>
          </w:p>
          <w:p w:rsidR="00EB4D50" w14:paraId="5B82F9D0" w14:textId="77777777">
            <w:pPr>
              <w:jc w:val="both"/>
            </w:pPr>
            <w:r>
              <w:rPr>
                <w:u w:val="single"/>
              </w:rPr>
              <w:t>(b)  Notwithstanding Section 822.0421(a), if a person reports an incident described by Section 822.041(2), the animal control authority shall investigate the incident.  If after reviewing the sworn statements of any witness or reviewing any other applicable reports or information, the animal control authority determines the dog is a dangerous dog, the animal control authority shall notify the owner in writing of the determination.</w:t>
            </w:r>
          </w:p>
          <w:p w:rsidR="00EB4D50" w14:paraId="4AB6984C" w14:textId="77777777">
            <w:pPr>
              <w:jc w:val="both"/>
            </w:pPr>
          </w:p>
        </w:tc>
        <w:tc>
          <w:tcPr>
            <w:tcW w:w="6480" w:type="dxa"/>
          </w:tcPr>
          <w:p w:rsidR="00EB4D50" w14:paraId="59FD7F7D" w14:textId="77777777">
            <w:pPr>
              <w:jc w:val="both"/>
            </w:pPr>
            <w:r>
              <w:t>SECTION 4. Same as House version.</w:t>
            </w:r>
          </w:p>
          <w:p w:rsidR="00EB4D50" w14:paraId="6D10BD1E" w14:textId="77777777">
            <w:pPr>
              <w:jc w:val="both"/>
            </w:pPr>
          </w:p>
          <w:p w:rsidR="00EB4D50" w14:paraId="36341884" w14:textId="77777777">
            <w:pPr>
              <w:jc w:val="both"/>
            </w:pPr>
          </w:p>
        </w:tc>
        <w:tc>
          <w:tcPr>
            <w:tcW w:w="5760" w:type="dxa"/>
          </w:tcPr>
          <w:p w:rsidR="00EB4D50" w14:paraId="079D5A18" w14:textId="77777777">
            <w:pPr>
              <w:jc w:val="both"/>
            </w:pPr>
          </w:p>
        </w:tc>
      </w:tr>
      <w:tr w14:paraId="2B247708" w14:textId="77777777">
        <w:tblPrEx>
          <w:tblW w:w="4820" w:type="pct"/>
          <w:tblInd w:w="6" w:type="dxa"/>
          <w:tblLayout w:type="fixed"/>
          <w:tblCellMar>
            <w:left w:w="0" w:type="dxa"/>
            <w:bottom w:w="288" w:type="dxa"/>
            <w:right w:w="720" w:type="dxa"/>
          </w:tblCellMar>
          <w:tblLook w:val="01E0"/>
        </w:tblPrEx>
        <w:tc>
          <w:tcPr>
            <w:tcW w:w="6473" w:type="dxa"/>
          </w:tcPr>
          <w:p w:rsidR="00EB4D50" w14:paraId="2A3993D3" w14:textId="77777777">
            <w:pPr>
              <w:jc w:val="both"/>
            </w:pPr>
            <w:r>
              <w:t>SECTION 5.  Section 822.044, Health and Safety Code, is amended by amending Subsection (b) and adding Subsection (b-1) to read as follows:</w:t>
            </w:r>
          </w:p>
          <w:p w:rsidR="00EB4D50" w14:paraId="7DE8D55F" w14:textId="77777777">
            <w:pPr>
              <w:jc w:val="both"/>
            </w:pPr>
            <w:r>
              <w:t xml:space="preserve">(b)  </w:t>
            </w:r>
            <w:r>
              <w:rPr>
                <w:u w:val="single"/>
              </w:rPr>
              <w:t>Except as provided by Subsection (b-1), an</w:t>
            </w:r>
            <w:r>
              <w:t xml:space="preserve"> [</w:t>
            </w:r>
            <w:r>
              <w:rPr>
                <w:strike/>
              </w:rPr>
              <w:t>An</w:t>
            </w:r>
            <w:r>
              <w:t>] offense under this section is a Class C misdemeanor.</w:t>
            </w:r>
          </w:p>
          <w:p w:rsidR="00EB4D50" w14:paraId="684EA7E7" w14:textId="77777777">
            <w:pPr>
              <w:jc w:val="both"/>
            </w:pPr>
            <w:r>
              <w:rPr>
                <w:u w:val="single"/>
              </w:rPr>
              <w:t>(b-1)  An offense under this section is a Class A misdemeanor if it is shown on trial of the offense that the defendant has been previously convicted of an offense under this section.</w:t>
            </w:r>
          </w:p>
          <w:p w:rsidR="00EB4D50" w14:paraId="2C8C35A4" w14:textId="77777777">
            <w:pPr>
              <w:jc w:val="both"/>
            </w:pPr>
          </w:p>
        </w:tc>
        <w:tc>
          <w:tcPr>
            <w:tcW w:w="6480" w:type="dxa"/>
          </w:tcPr>
          <w:p w:rsidR="00EB4D50" w14:paraId="19F29D90" w14:textId="77777777">
            <w:pPr>
              <w:jc w:val="both"/>
            </w:pPr>
            <w:r>
              <w:t>SECTION 5. Same as House version.</w:t>
            </w:r>
          </w:p>
          <w:p w:rsidR="00EB4D50" w14:paraId="0B934DA5" w14:textId="77777777">
            <w:pPr>
              <w:jc w:val="both"/>
            </w:pPr>
          </w:p>
          <w:p w:rsidR="00EB4D50" w14:paraId="2D166C7D" w14:textId="77777777">
            <w:pPr>
              <w:jc w:val="both"/>
            </w:pPr>
          </w:p>
        </w:tc>
        <w:tc>
          <w:tcPr>
            <w:tcW w:w="5760" w:type="dxa"/>
          </w:tcPr>
          <w:p w:rsidR="00EB4D50" w14:paraId="504CBE11" w14:textId="77777777">
            <w:pPr>
              <w:jc w:val="both"/>
            </w:pPr>
          </w:p>
        </w:tc>
      </w:tr>
      <w:tr w14:paraId="6142916E" w14:textId="77777777">
        <w:tblPrEx>
          <w:tblW w:w="4820" w:type="pct"/>
          <w:tblInd w:w="6" w:type="dxa"/>
          <w:tblLayout w:type="fixed"/>
          <w:tblCellMar>
            <w:left w:w="0" w:type="dxa"/>
            <w:bottom w:w="288" w:type="dxa"/>
            <w:right w:w="720" w:type="dxa"/>
          </w:tblCellMar>
          <w:tblLook w:val="01E0"/>
        </w:tblPrEx>
        <w:tc>
          <w:tcPr>
            <w:tcW w:w="6473" w:type="dxa"/>
          </w:tcPr>
          <w:p w:rsidR="00EB4D50" w14:paraId="30F7341E" w14:textId="77777777">
            <w:pPr>
              <w:jc w:val="both"/>
            </w:pPr>
            <w:r>
              <w:t>SECTION 6.  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EB4D50" w14:paraId="16971DF2" w14:textId="77777777">
            <w:pPr>
              <w:jc w:val="both"/>
            </w:pPr>
          </w:p>
        </w:tc>
        <w:tc>
          <w:tcPr>
            <w:tcW w:w="6480" w:type="dxa"/>
          </w:tcPr>
          <w:p w:rsidR="00EB4D50" w14:paraId="3E64857C" w14:textId="77777777">
            <w:pPr>
              <w:jc w:val="both"/>
            </w:pPr>
            <w:r>
              <w:t>SECTION 6. Same as House version.</w:t>
            </w:r>
          </w:p>
          <w:p w:rsidR="00EB4D50" w14:paraId="3161C535" w14:textId="77777777">
            <w:pPr>
              <w:jc w:val="both"/>
            </w:pPr>
          </w:p>
          <w:p w:rsidR="00EB4D50" w14:paraId="0ED74FF5" w14:textId="77777777">
            <w:pPr>
              <w:jc w:val="both"/>
            </w:pPr>
          </w:p>
        </w:tc>
        <w:tc>
          <w:tcPr>
            <w:tcW w:w="5760" w:type="dxa"/>
          </w:tcPr>
          <w:p w:rsidR="00EB4D50" w14:paraId="75232B57" w14:textId="77777777">
            <w:pPr>
              <w:jc w:val="both"/>
            </w:pPr>
          </w:p>
        </w:tc>
      </w:tr>
      <w:tr w14:paraId="143265CA" w14:textId="77777777">
        <w:tblPrEx>
          <w:tblW w:w="4820" w:type="pct"/>
          <w:tblInd w:w="6" w:type="dxa"/>
          <w:tblLayout w:type="fixed"/>
          <w:tblCellMar>
            <w:left w:w="0" w:type="dxa"/>
            <w:bottom w:w="288" w:type="dxa"/>
            <w:right w:w="720" w:type="dxa"/>
          </w:tblCellMar>
          <w:tblLook w:val="01E0"/>
        </w:tblPrEx>
        <w:tc>
          <w:tcPr>
            <w:tcW w:w="6473" w:type="dxa"/>
          </w:tcPr>
          <w:p w:rsidR="00EB4D50" w14:paraId="51D2074B" w14:textId="77777777">
            <w:pPr>
              <w:jc w:val="both"/>
            </w:pPr>
            <w:r>
              <w:t>SECTION 7.  Section 822.0421(e), Health and Safety Code, as added by this Act, applies to information contained in a sworn statement released on or after the effective date of this Act, regardless of whether the sworn statement was made before, on, or after that date.</w:t>
            </w:r>
          </w:p>
          <w:p w:rsidR="00EB4D50" w14:paraId="016EBC64" w14:textId="77777777">
            <w:pPr>
              <w:jc w:val="both"/>
            </w:pPr>
          </w:p>
        </w:tc>
        <w:tc>
          <w:tcPr>
            <w:tcW w:w="6480" w:type="dxa"/>
          </w:tcPr>
          <w:p w:rsidR="00EB4D50" w14:paraId="103DEA46" w14:textId="77777777">
            <w:pPr>
              <w:jc w:val="both"/>
            </w:pPr>
            <w:r>
              <w:t>SECTION 7. Same as House version.</w:t>
            </w:r>
          </w:p>
          <w:p w:rsidR="00EB4D50" w14:paraId="32513DC6" w14:textId="77777777">
            <w:pPr>
              <w:jc w:val="both"/>
            </w:pPr>
          </w:p>
          <w:p w:rsidR="00EB4D50" w14:paraId="71BB98B3" w14:textId="77777777">
            <w:pPr>
              <w:jc w:val="both"/>
            </w:pPr>
          </w:p>
        </w:tc>
        <w:tc>
          <w:tcPr>
            <w:tcW w:w="5760" w:type="dxa"/>
          </w:tcPr>
          <w:p w:rsidR="00EB4D50" w14:paraId="44DE0353" w14:textId="77777777">
            <w:pPr>
              <w:jc w:val="both"/>
            </w:pPr>
          </w:p>
        </w:tc>
      </w:tr>
      <w:tr w14:paraId="058F7691" w14:textId="77777777">
        <w:tblPrEx>
          <w:tblW w:w="4820" w:type="pct"/>
          <w:tblInd w:w="6" w:type="dxa"/>
          <w:tblLayout w:type="fixed"/>
          <w:tblCellMar>
            <w:left w:w="0" w:type="dxa"/>
            <w:bottom w:w="288" w:type="dxa"/>
            <w:right w:w="720" w:type="dxa"/>
          </w:tblCellMar>
          <w:tblLook w:val="01E0"/>
        </w:tblPrEx>
        <w:tc>
          <w:tcPr>
            <w:tcW w:w="6473" w:type="dxa"/>
          </w:tcPr>
          <w:p w:rsidR="00EB4D50" w14:paraId="6C77B9AB" w14:textId="77777777">
            <w:pPr>
              <w:jc w:val="both"/>
            </w:pPr>
            <w:r>
              <w:t>SECTION 8.  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EB4D50" w14:paraId="481AB34E" w14:textId="77777777">
            <w:pPr>
              <w:jc w:val="both"/>
            </w:pPr>
          </w:p>
        </w:tc>
        <w:tc>
          <w:tcPr>
            <w:tcW w:w="6480" w:type="dxa"/>
          </w:tcPr>
          <w:p w:rsidR="00EB4D50" w14:paraId="435D9D9D" w14:textId="77777777">
            <w:pPr>
              <w:jc w:val="both"/>
            </w:pPr>
            <w:r>
              <w:t>SECTION 8. Same as House version.</w:t>
            </w:r>
          </w:p>
          <w:p w:rsidR="00EB4D50" w14:paraId="7974678C" w14:textId="77777777">
            <w:pPr>
              <w:jc w:val="both"/>
            </w:pPr>
          </w:p>
          <w:p w:rsidR="00EB4D50" w14:paraId="01B56C0F" w14:textId="77777777">
            <w:pPr>
              <w:jc w:val="both"/>
            </w:pPr>
          </w:p>
        </w:tc>
        <w:tc>
          <w:tcPr>
            <w:tcW w:w="5760" w:type="dxa"/>
          </w:tcPr>
          <w:p w:rsidR="00EB4D50" w14:paraId="27FF3B37" w14:textId="77777777">
            <w:pPr>
              <w:jc w:val="both"/>
            </w:pPr>
          </w:p>
        </w:tc>
      </w:tr>
      <w:tr w14:paraId="011790E4" w14:textId="77777777">
        <w:tblPrEx>
          <w:tblW w:w="4820" w:type="pct"/>
          <w:tblInd w:w="6" w:type="dxa"/>
          <w:tblLayout w:type="fixed"/>
          <w:tblCellMar>
            <w:left w:w="0" w:type="dxa"/>
            <w:bottom w:w="288" w:type="dxa"/>
            <w:right w:w="720" w:type="dxa"/>
          </w:tblCellMar>
          <w:tblLook w:val="01E0"/>
        </w:tblPrEx>
        <w:tc>
          <w:tcPr>
            <w:tcW w:w="6473" w:type="dxa"/>
          </w:tcPr>
          <w:p w:rsidR="00EB4D50" w14:paraId="6BC44B06" w14:textId="77777777">
            <w:pPr>
              <w:jc w:val="both"/>
            </w:pPr>
            <w:r>
              <w:t>SECTION 9.  This Act takes effect September 1, 2023.</w:t>
            </w:r>
          </w:p>
          <w:p w:rsidR="00EB4D50" w14:paraId="647F27C7" w14:textId="77777777">
            <w:pPr>
              <w:jc w:val="both"/>
            </w:pPr>
          </w:p>
        </w:tc>
        <w:tc>
          <w:tcPr>
            <w:tcW w:w="6480" w:type="dxa"/>
          </w:tcPr>
          <w:p w:rsidR="00EB4D50" w14:paraId="7D25EE35" w14:textId="77777777">
            <w:pPr>
              <w:jc w:val="both"/>
            </w:pPr>
            <w:r>
              <w:t>SECTION 9. Same as House version.</w:t>
            </w:r>
          </w:p>
          <w:p w:rsidR="00EB4D50" w14:paraId="33305D31" w14:textId="77777777">
            <w:pPr>
              <w:jc w:val="both"/>
            </w:pPr>
          </w:p>
          <w:p w:rsidR="00EB4D50" w14:paraId="6173F70B" w14:textId="77777777">
            <w:pPr>
              <w:jc w:val="both"/>
            </w:pPr>
          </w:p>
        </w:tc>
        <w:tc>
          <w:tcPr>
            <w:tcW w:w="5760" w:type="dxa"/>
          </w:tcPr>
          <w:p w:rsidR="00EB4D50" w14:paraId="38D93D75" w14:textId="77777777">
            <w:pPr>
              <w:jc w:val="both"/>
            </w:pPr>
          </w:p>
        </w:tc>
      </w:tr>
    </w:tbl>
    <w:p w:rsidR="0098739F" w14:paraId="001E3713" w14:textId="77777777"/>
    <w:sectPr w:rsidSect="00EB4D50">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1E4" w14:paraId="55BBA6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4D50" w14:paraId="5B82ECA9" w14:textId="2B72371F">
    <w:pPr>
      <w:tabs>
        <w:tab w:val="center" w:pos="9360"/>
        <w:tab w:val="right" w:pos="18720"/>
      </w:tabs>
    </w:pPr>
    <w:r>
      <w:fldChar w:fldCharType="begin"/>
    </w:r>
    <w:r>
      <w:instrText xml:space="preserve"> DOCPROPERTY  CCRF  \* MERGEFORMAT </w:instrText>
    </w:r>
    <w:r>
      <w:fldChar w:fldCharType="separate"/>
    </w:r>
    <w:r w:rsidR="00617D2E">
      <w:t xml:space="preserve"> </w:t>
    </w:r>
    <w:r w:rsidR="00617D2E">
      <w:fldChar w:fldCharType="end"/>
    </w:r>
    <w:r w:rsidR="00533614">
      <w:tab/>
    </w:r>
    <w:r>
      <w:fldChar w:fldCharType="begin"/>
    </w:r>
    <w:r w:rsidR="00533614">
      <w:instrText xml:space="preserve"> PAGE </w:instrText>
    </w:r>
    <w:r>
      <w:fldChar w:fldCharType="separate"/>
    </w:r>
    <w:r w:rsidR="00533614">
      <w:t>4</w:t>
    </w:r>
    <w:r>
      <w:fldChar w:fldCharType="end"/>
    </w:r>
    <w:r w:rsidR="00533614">
      <w:tab/>
    </w:r>
    <w:r>
      <w:fldChar w:fldCharType="begin"/>
    </w:r>
    <w:r>
      <w:instrText xml:space="preserve"> DOCPROPERTY  OTID  \* MERGEFORMAT </w:instrText>
    </w:r>
    <w:r>
      <w:fldChar w:fldCharType="separate"/>
    </w:r>
    <w:r w:rsidR="00617D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1E4" w14:paraId="5E88E0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1E4" w14:paraId="000212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1E4" w14:paraId="0593CE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1E4" w14:paraId="59DE17E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50"/>
    <w:rsid w:val="00173ADF"/>
    <w:rsid w:val="00533614"/>
    <w:rsid w:val="005D11E4"/>
    <w:rsid w:val="00617D2E"/>
    <w:rsid w:val="0098739F"/>
    <w:rsid w:val="00EB4D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DB6255B-CDF7-43EE-A66D-C8168F6B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D5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1E4"/>
    <w:pPr>
      <w:tabs>
        <w:tab w:val="center" w:pos="4680"/>
        <w:tab w:val="right" w:pos="9360"/>
      </w:tabs>
    </w:pPr>
  </w:style>
  <w:style w:type="character" w:customStyle="1" w:styleId="HeaderChar">
    <w:name w:val="Header Char"/>
    <w:basedOn w:val="DefaultParagraphFont"/>
    <w:link w:val="Header"/>
    <w:uiPriority w:val="99"/>
    <w:rsid w:val="005D11E4"/>
    <w:rPr>
      <w:sz w:val="22"/>
    </w:rPr>
  </w:style>
  <w:style w:type="paragraph" w:styleId="Footer">
    <w:name w:val="footer"/>
    <w:basedOn w:val="Normal"/>
    <w:link w:val="FooterChar"/>
    <w:uiPriority w:val="99"/>
    <w:unhideWhenUsed/>
    <w:rsid w:val="005D11E4"/>
    <w:pPr>
      <w:tabs>
        <w:tab w:val="center" w:pos="4680"/>
        <w:tab w:val="right" w:pos="9360"/>
      </w:tabs>
    </w:pPr>
  </w:style>
  <w:style w:type="character" w:customStyle="1" w:styleId="FooterChar">
    <w:name w:val="Footer Char"/>
    <w:basedOn w:val="DefaultParagraphFont"/>
    <w:link w:val="Footer"/>
    <w:uiPriority w:val="99"/>
    <w:rsid w:val="005D11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900</Words>
  <Characters>4437</Characters>
  <Application>Microsoft Office Word</Application>
  <DocSecurity>0</DocSecurity>
  <Lines>148</Lines>
  <Paragraphs>40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HB4759-SAA</dc:title>
  <dc:creator>Thadeaus Swiderski</dc:creator>
  <cp:lastModifiedBy>Barrett McPhaul</cp:lastModifiedBy>
  <cp:revision>2</cp:revision>
  <dcterms:created xsi:type="dcterms:W3CDTF">2023-05-22T23:49:00Z</dcterms:created>
  <dcterms:modified xsi:type="dcterms:W3CDTF">2023-05-22T23:49:00Z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