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89S11096 AMB-D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Leo Wilson</w:t>
      </w: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75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Camille McWhorter has distinguished herself in her responsibilities as a legislative aide in the office of State Representative Terri Leo Wilson during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McWhorter has provided vital assistance in handling a wide variety of challenging tasks;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Ms.</w:t>
      </w:r>
      <w:r xml:space="preserve">
        <w:t> </w:t>
      </w:r>
      <w:r>
        <w:t xml:space="preserve">McWhorter is a senior in the honors college at Concordia University Texas, where she is majoring in law and policy; she has been recognized on the dean's list and as a moot court competitor, and she also competes as a hurdler on the school's track team; dedicated to community service, she has completed 250 hours of mission work in the United States and abroad, and she currently works as a childcare assistant at Riverbend Church;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Camille McWhorter has performed her duties as a legislative aide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1st Called Session, hereby commend Camille McWhorter for her service as a legislative aide in the office of State Representative Terri Leo Wilson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McWhorter as an expression of high regard by the Texas House of Representatives.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75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