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37</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Arthur Price</w:t>
      </w:r>
    </w:p>
    <w:p w:rsidR="003F3435" w:rsidRDefault="003F3435"/>
    <w:p w:rsidR="003F3435" w:rsidRDefault="0032493E">
      <w:pPr>
        <w:spacing w:before="240" w:line="480" w:lineRule="auto"/>
        <w:ind w:firstLine="720"/>
        <w:jc w:val="both"/>
      </w:pPr>
      <w:r>
        <w:rPr>
          <w:b/>
        </w:rPr>
        <w:t xml:space="preserve">WHEREAS</w:t>
      </w:r>
      <w:r>
        <w:t xml:space="preserve">, A rich and purposeful life drew to a close with the passing of Arthur Loyd Price of Longview on April 24, 2025, at the age of 72; and</w:t>
      </w:r>
    </w:p>
    <w:p w:rsidR="003F3435" w:rsidRDefault="0032493E">
      <w:pPr>
        <w:spacing w:line="480" w:lineRule="auto"/>
        <w:ind w:firstLine="720"/>
        <w:jc w:val="both"/>
      </w:pPr>
      <w:r>
        <w:rPr>
          <w:b/>
        </w:rPr>
        <w:t xml:space="preserve">WHEREAS</w:t>
      </w:r>
      <w:r>
        <w:t xml:space="preserve">, The son of Phillip Price and Annie Belle Price Green, Arthur Price was born in Andrews on February 10, 1953; he attended Kilgore College, where he studied drafting and engineering; he went on to enjoy a long and rewarding career as a project manager for large retail shopping centers and as a construction design engineer; he also served as a partner at Jack's Natural Foods in Longview for a period; and</w:t>
      </w:r>
    </w:p>
    <w:p w:rsidR="003F3435" w:rsidRDefault="0032493E">
      <w:pPr>
        <w:spacing w:line="480" w:lineRule="auto"/>
        <w:ind w:firstLine="720"/>
        <w:jc w:val="both"/>
      </w:pPr>
      <w:r>
        <w:rPr>
          <w:b/>
        </w:rPr>
        <w:t xml:space="preserve">WHEREAS</w:t>
      </w:r>
      <w:r>
        <w:t xml:space="preserve">, In all his endeavors, Mr.</w:t>
      </w:r>
      <w:r xml:space="preserve">
        <w:t> </w:t>
      </w:r>
      <w:r>
        <w:t xml:space="preserve">Price benefited from the love and support of his wife, Kelly, and he took great pride in his three sons, Ashley, Cody, and Nate; his treasured family eventually grew to include multiple grandchildren; in his leisure hours, he enjoyed restoring cars, riding his motorcycle, boating, and scuba diving; and</w:t>
      </w:r>
    </w:p>
    <w:p w:rsidR="003F3435" w:rsidRDefault="0032493E">
      <w:pPr>
        <w:spacing w:line="480" w:lineRule="auto"/>
        <w:ind w:firstLine="720"/>
        <w:jc w:val="both"/>
      </w:pPr>
      <w:r>
        <w:rPr>
          <w:b/>
        </w:rPr>
        <w:t xml:space="preserve">WHEREAS</w:t>
      </w:r>
      <w:r>
        <w:t xml:space="preserve">, Admired for his strong work ethic, his eagerness to help others, and his devotion to his loved ones, Arthur Price brightened the world for all who knew him, and they will forever hold him close in their hearts; now, therefore, be it</w:t>
      </w:r>
    </w:p>
    <w:p w:rsidR="003F3435" w:rsidRDefault="0032493E">
      <w:pPr>
        <w:spacing w:line="480" w:lineRule="auto"/>
        <w:ind w:firstLine="720"/>
        <w:jc w:val="both"/>
      </w:pPr>
      <w:r>
        <w:rPr>
          <w:b/>
        </w:rPr>
        <w:t xml:space="preserve">RESOLVED</w:t>
      </w:r>
      <w:r>
        <w:t xml:space="preserve">, That the Senate of the State of Texas, 89th Legislature, 1st Called Session, hereby pay tribute to the life of Arthur Loyd Price and extend sincere sympathy to the members of his family: to his wife, Kelly Price; to his sons, Ashley Price, Cody Price, and Nate Rominger; to his sister, Deanna Price Mikeska; to his grandchildren; and to his other relatives and friends; and, be it further</w:t>
      </w:r>
    </w:p>
    <w:p w:rsidR="003F3435" w:rsidRDefault="0032493E">
      <w:pPr>
        <w:spacing w:line="480" w:lineRule="auto"/>
        <w:ind w:firstLine="720"/>
        <w:jc w:val="both"/>
      </w:pPr>
      <w:r>
        <w:rPr>
          <w:b/>
        </w:rPr>
        <w:t xml:space="preserve">RESOLVED</w:t>
      </w:r>
      <w:r>
        <w:t xml:space="preserve">, That an official copy of this Resolution be prepared for his family and that when the Texas Senate adjourns this day, it do so in memory of Arthur Price.</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37</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