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351F3E" w14:paraId="1B902A9C" w14:textId="77777777" w:rsidTr="00345119">
        <w:tc>
          <w:tcPr>
            <w:tcW w:w="9576" w:type="dxa"/>
            <w:noWrap/>
          </w:tcPr>
          <w:p w14:paraId="2D25BB53" w14:textId="77777777" w:rsidR="008423E4" w:rsidRPr="0022177D" w:rsidRDefault="00182383" w:rsidP="00037B03">
            <w:pPr>
              <w:pStyle w:val="Heading1"/>
            </w:pPr>
            <w:r w:rsidRPr="00631897">
              <w:t>BILL ANALYSIS</w:t>
            </w:r>
          </w:p>
        </w:tc>
      </w:tr>
    </w:tbl>
    <w:p w14:paraId="04BF52C8" w14:textId="77777777" w:rsidR="008423E4" w:rsidRPr="0022177D" w:rsidRDefault="008423E4" w:rsidP="00037B03">
      <w:pPr>
        <w:jc w:val="center"/>
      </w:pPr>
    </w:p>
    <w:p w14:paraId="3AD7674C" w14:textId="77777777" w:rsidR="008423E4" w:rsidRPr="00B31F0E" w:rsidRDefault="008423E4" w:rsidP="00037B03"/>
    <w:p w14:paraId="74A2A1A1" w14:textId="77777777" w:rsidR="008423E4" w:rsidRPr="00742794" w:rsidRDefault="008423E4" w:rsidP="00037B03">
      <w:pPr>
        <w:tabs>
          <w:tab w:val="right" w:pos="9360"/>
        </w:tabs>
      </w:pPr>
    </w:p>
    <w:tbl>
      <w:tblPr>
        <w:tblW w:w="0" w:type="auto"/>
        <w:tblLayout w:type="fixed"/>
        <w:tblLook w:val="01E0" w:firstRow="1" w:lastRow="1" w:firstColumn="1" w:lastColumn="1" w:noHBand="0" w:noVBand="0"/>
      </w:tblPr>
      <w:tblGrid>
        <w:gridCol w:w="9576"/>
      </w:tblGrid>
      <w:tr w:rsidR="00351F3E" w14:paraId="39AD1231" w14:textId="77777777" w:rsidTr="00345119">
        <w:tc>
          <w:tcPr>
            <w:tcW w:w="9576" w:type="dxa"/>
          </w:tcPr>
          <w:p w14:paraId="1E1F8138" w14:textId="664A7FAE" w:rsidR="008423E4" w:rsidRPr="00861995" w:rsidRDefault="00182383" w:rsidP="00037B03">
            <w:pPr>
              <w:jc w:val="right"/>
            </w:pPr>
            <w:r>
              <w:t>H.B. 17</w:t>
            </w:r>
          </w:p>
        </w:tc>
      </w:tr>
      <w:tr w:rsidR="00351F3E" w14:paraId="6DDFF4E5" w14:textId="77777777" w:rsidTr="00345119">
        <w:tc>
          <w:tcPr>
            <w:tcW w:w="9576" w:type="dxa"/>
          </w:tcPr>
          <w:p w14:paraId="3F9FBB44" w14:textId="1FE4736E" w:rsidR="008423E4" w:rsidRPr="00861995" w:rsidRDefault="00182383" w:rsidP="00037B03">
            <w:pPr>
              <w:jc w:val="right"/>
            </w:pPr>
            <w:r>
              <w:t xml:space="preserve">By: </w:t>
            </w:r>
            <w:r w:rsidR="005D3FB5">
              <w:t>Meyer</w:t>
            </w:r>
          </w:p>
        </w:tc>
      </w:tr>
      <w:tr w:rsidR="00351F3E" w14:paraId="269274CB" w14:textId="77777777" w:rsidTr="00345119">
        <w:tc>
          <w:tcPr>
            <w:tcW w:w="9576" w:type="dxa"/>
          </w:tcPr>
          <w:p w14:paraId="43C2E330" w14:textId="06FDBE0F" w:rsidR="008423E4" w:rsidRPr="00861995" w:rsidRDefault="00182383" w:rsidP="00037B03">
            <w:pPr>
              <w:jc w:val="right"/>
            </w:pPr>
            <w:r>
              <w:t>Ways &amp; Means</w:t>
            </w:r>
          </w:p>
        </w:tc>
      </w:tr>
      <w:tr w:rsidR="00351F3E" w14:paraId="5581CD4D" w14:textId="77777777" w:rsidTr="00345119">
        <w:tc>
          <w:tcPr>
            <w:tcW w:w="9576" w:type="dxa"/>
          </w:tcPr>
          <w:p w14:paraId="5B9746BE" w14:textId="10420A04" w:rsidR="008423E4" w:rsidRDefault="00182383" w:rsidP="00037B03">
            <w:pPr>
              <w:jc w:val="right"/>
            </w:pPr>
            <w:r>
              <w:t>Committee Report (Unamended)</w:t>
            </w:r>
          </w:p>
        </w:tc>
      </w:tr>
    </w:tbl>
    <w:p w14:paraId="6FADDA7C" w14:textId="77777777" w:rsidR="008423E4" w:rsidRDefault="008423E4" w:rsidP="00037B03">
      <w:pPr>
        <w:tabs>
          <w:tab w:val="right" w:pos="9360"/>
        </w:tabs>
      </w:pPr>
    </w:p>
    <w:p w14:paraId="7BA3CD3D" w14:textId="77777777" w:rsidR="008423E4" w:rsidRDefault="008423E4" w:rsidP="00037B03"/>
    <w:p w14:paraId="5605A9A6" w14:textId="77777777" w:rsidR="008423E4" w:rsidRDefault="008423E4" w:rsidP="00037B03"/>
    <w:tbl>
      <w:tblPr>
        <w:tblW w:w="0" w:type="auto"/>
        <w:tblCellMar>
          <w:left w:w="115" w:type="dxa"/>
          <w:right w:w="115" w:type="dxa"/>
        </w:tblCellMar>
        <w:tblLook w:val="01E0" w:firstRow="1" w:lastRow="1" w:firstColumn="1" w:lastColumn="1" w:noHBand="0" w:noVBand="0"/>
      </w:tblPr>
      <w:tblGrid>
        <w:gridCol w:w="9360"/>
      </w:tblGrid>
      <w:tr w:rsidR="00351F3E" w14:paraId="1A78A422" w14:textId="77777777" w:rsidTr="00345119">
        <w:tc>
          <w:tcPr>
            <w:tcW w:w="9576" w:type="dxa"/>
          </w:tcPr>
          <w:p w14:paraId="324A3553" w14:textId="77777777" w:rsidR="008423E4" w:rsidRPr="00A8133F" w:rsidRDefault="00182383" w:rsidP="00037B03">
            <w:pPr>
              <w:rPr>
                <w:b/>
              </w:rPr>
            </w:pPr>
            <w:r w:rsidRPr="009C1E9A">
              <w:rPr>
                <w:b/>
                <w:u w:val="single"/>
              </w:rPr>
              <w:t>BACKGROUND AND PURPOSE</w:t>
            </w:r>
            <w:r>
              <w:rPr>
                <w:b/>
              </w:rPr>
              <w:t xml:space="preserve"> </w:t>
            </w:r>
          </w:p>
          <w:p w14:paraId="63EC79D5" w14:textId="77777777" w:rsidR="008423E4" w:rsidRDefault="008423E4" w:rsidP="00037B03"/>
          <w:p w14:paraId="020AC191" w14:textId="03446F77" w:rsidR="008423E4" w:rsidRDefault="00182383" w:rsidP="00037B03">
            <w:pPr>
              <w:pStyle w:val="Header"/>
              <w:tabs>
                <w:tab w:val="clear" w:pos="4320"/>
                <w:tab w:val="clear" w:pos="8640"/>
              </w:tabs>
              <w:jc w:val="both"/>
            </w:pPr>
            <w:r>
              <w:t>The property tax rate adoption process</w:t>
            </w:r>
            <w:r w:rsidR="00533B59">
              <w:t xml:space="preserve"> used by local taxing entities such as counties, cities, school districts, and special districts in Texas</w:t>
            </w:r>
            <w:r>
              <w:t xml:space="preserve"> plays a critical role in determining the total tax burden levied on property owners. The bill author has informed the committee that, because current state law includes minimal notification requirements</w:t>
            </w:r>
            <w:r w:rsidR="00910D47">
              <w:t xml:space="preserve"> relating to proposed property tax rate</w:t>
            </w:r>
            <w:r w:rsidR="000610DC">
              <w:t xml:space="preserve"> changes</w:t>
            </w:r>
            <w:r>
              <w:t xml:space="preserve">, many taxpayers remain unaware of </w:t>
            </w:r>
            <w:r w:rsidR="000610DC">
              <w:t>these changes</w:t>
            </w:r>
            <w:r>
              <w:t xml:space="preserve"> and their financial implications</w:t>
            </w:r>
            <w:r w:rsidR="00533B59">
              <w:t xml:space="preserve"> and, further, </w:t>
            </w:r>
            <w:r w:rsidR="00910D47">
              <w:t>that</w:t>
            </w:r>
            <w:r w:rsidR="000610DC">
              <w:t xml:space="preserve"> there is often low</w:t>
            </w:r>
            <w:r w:rsidR="00910D47">
              <w:t xml:space="preserve"> p</w:t>
            </w:r>
            <w:r>
              <w:t>ublic participation in the rate-sett</w:t>
            </w:r>
            <w:r>
              <w:t xml:space="preserve">ing process, </w:t>
            </w:r>
            <w:r w:rsidR="00533B59">
              <w:t xml:space="preserve">which </w:t>
            </w:r>
            <w:r>
              <w:t>rais</w:t>
            </w:r>
            <w:r w:rsidR="00533B59">
              <w:t xml:space="preserve">es </w:t>
            </w:r>
            <w:r>
              <w:t>concerns that local governments may adopt rates without sufficient public scrutiny</w:t>
            </w:r>
            <w:r w:rsidR="00533B59">
              <w:t xml:space="preserve">. Moreover, the bill author has informed the committee </w:t>
            </w:r>
            <w:r w:rsidR="00910D47">
              <w:t>that a</w:t>
            </w:r>
            <w:r>
              <w:t xml:space="preserve">dvocates have called for stronger measures to increase transparency and ensure that taxpayers are better informed </w:t>
            </w:r>
            <w:r w:rsidR="00910D47">
              <w:t xml:space="preserve">regarding </w:t>
            </w:r>
            <w:r>
              <w:t>how property tax decisions are made.</w:t>
            </w:r>
            <w:r w:rsidR="00910D47">
              <w:t xml:space="preserve"> H.B. 17 seeks to enhance transparency and encourage greater public involvement in the local property tax rate adoption process</w:t>
            </w:r>
            <w:r w:rsidR="00721245">
              <w:t xml:space="preserve"> by revising</w:t>
            </w:r>
            <w:r w:rsidR="00721245" w:rsidRPr="00721245">
              <w:t xml:space="preserve"> requirements </w:t>
            </w:r>
            <w:r w:rsidR="00721245">
              <w:t xml:space="preserve">applicable to the </w:t>
            </w:r>
            <w:r w:rsidR="00721245" w:rsidRPr="00721245">
              <w:t>notice of certain property tax-related information to be provided by taxing units and appraisal districts</w:t>
            </w:r>
            <w:r w:rsidR="00516421">
              <w:t>.</w:t>
            </w:r>
          </w:p>
          <w:p w14:paraId="71B07B57" w14:textId="77777777" w:rsidR="008423E4" w:rsidRPr="00E26B13" w:rsidRDefault="008423E4" w:rsidP="00037B03">
            <w:pPr>
              <w:rPr>
                <w:b/>
              </w:rPr>
            </w:pPr>
          </w:p>
        </w:tc>
      </w:tr>
      <w:tr w:rsidR="00351F3E" w14:paraId="172B34C0" w14:textId="77777777" w:rsidTr="00345119">
        <w:tc>
          <w:tcPr>
            <w:tcW w:w="9576" w:type="dxa"/>
          </w:tcPr>
          <w:p w14:paraId="213D6992" w14:textId="77777777" w:rsidR="0017725B" w:rsidRDefault="00182383" w:rsidP="00037B03">
            <w:pPr>
              <w:rPr>
                <w:b/>
                <w:u w:val="single"/>
              </w:rPr>
            </w:pPr>
            <w:r>
              <w:rPr>
                <w:b/>
                <w:u w:val="single"/>
              </w:rPr>
              <w:t>CRIMINAL JUSTICE IMPACT</w:t>
            </w:r>
          </w:p>
          <w:p w14:paraId="4C07C8E0" w14:textId="77777777" w:rsidR="0017725B" w:rsidRDefault="0017725B" w:rsidP="00037B03">
            <w:pPr>
              <w:rPr>
                <w:b/>
                <w:u w:val="single"/>
              </w:rPr>
            </w:pPr>
          </w:p>
          <w:p w14:paraId="5EA9B65B" w14:textId="06C74EF0" w:rsidR="0032638B" w:rsidRPr="0032638B" w:rsidRDefault="00182383" w:rsidP="00037B03">
            <w:pPr>
              <w:jc w:val="both"/>
            </w:pPr>
            <w:r>
              <w:t xml:space="preserve">It is the committee's opinion that this bill does not expressly create a criminal offense, increase the punishment for an </w:t>
            </w:r>
            <w:r>
              <w:t>existing criminal offense or category of offenses, or change the eligibility of a person for community supervision, parole, or mandatory supervision.</w:t>
            </w:r>
          </w:p>
          <w:p w14:paraId="07BA751B" w14:textId="77777777" w:rsidR="0017725B" w:rsidRPr="0017725B" w:rsidRDefault="0017725B" w:rsidP="00037B03">
            <w:pPr>
              <w:rPr>
                <w:b/>
                <w:u w:val="single"/>
              </w:rPr>
            </w:pPr>
          </w:p>
        </w:tc>
      </w:tr>
      <w:tr w:rsidR="00351F3E" w14:paraId="2EFC55E2" w14:textId="77777777" w:rsidTr="00345119">
        <w:tc>
          <w:tcPr>
            <w:tcW w:w="9576" w:type="dxa"/>
          </w:tcPr>
          <w:p w14:paraId="6F93561B" w14:textId="77777777" w:rsidR="008423E4" w:rsidRPr="00A8133F" w:rsidRDefault="00182383" w:rsidP="00037B03">
            <w:pPr>
              <w:rPr>
                <w:b/>
              </w:rPr>
            </w:pPr>
            <w:r w:rsidRPr="009C1E9A">
              <w:rPr>
                <w:b/>
                <w:u w:val="single"/>
              </w:rPr>
              <w:t>RULEMAKING AUTHORITY</w:t>
            </w:r>
            <w:r>
              <w:rPr>
                <w:b/>
              </w:rPr>
              <w:t xml:space="preserve"> </w:t>
            </w:r>
          </w:p>
          <w:p w14:paraId="025B3808" w14:textId="77777777" w:rsidR="008423E4" w:rsidRDefault="008423E4" w:rsidP="00037B03"/>
          <w:p w14:paraId="3C646729" w14:textId="72D65E31" w:rsidR="0032638B" w:rsidRDefault="00182383" w:rsidP="00037B03">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7A627A57" w14:textId="77777777" w:rsidR="008423E4" w:rsidRPr="00E21FDC" w:rsidRDefault="008423E4" w:rsidP="00037B03">
            <w:pPr>
              <w:rPr>
                <w:b/>
              </w:rPr>
            </w:pPr>
          </w:p>
        </w:tc>
      </w:tr>
      <w:tr w:rsidR="00351F3E" w14:paraId="7947E561" w14:textId="77777777" w:rsidTr="00345119">
        <w:tc>
          <w:tcPr>
            <w:tcW w:w="9576" w:type="dxa"/>
          </w:tcPr>
          <w:p w14:paraId="217796B2" w14:textId="77777777" w:rsidR="008423E4" w:rsidRPr="00A8133F" w:rsidRDefault="00182383" w:rsidP="00037B03">
            <w:pPr>
              <w:rPr>
                <w:b/>
              </w:rPr>
            </w:pPr>
            <w:r w:rsidRPr="009C1E9A">
              <w:rPr>
                <w:b/>
                <w:u w:val="single"/>
              </w:rPr>
              <w:t>ANALYSIS</w:t>
            </w:r>
            <w:r>
              <w:rPr>
                <w:b/>
              </w:rPr>
              <w:t xml:space="preserve"> </w:t>
            </w:r>
          </w:p>
          <w:p w14:paraId="03DCEB1B" w14:textId="77777777" w:rsidR="008423E4" w:rsidRDefault="008423E4" w:rsidP="00037B03"/>
          <w:p w14:paraId="4F438E52" w14:textId="7374E4D9" w:rsidR="003E7306" w:rsidRDefault="00182383" w:rsidP="00037B03">
            <w:pPr>
              <w:pStyle w:val="Header"/>
              <w:tabs>
                <w:tab w:val="clear" w:pos="4320"/>
                <w:tab w:val="clear" w:pos="8640"/>
                <w:tab w:val="left" w:pos="2910"/>
              </w:tabs>
              <w:jc w:val="both"/>
              <w:rPr>
                <w:b/>
                <w:bCs/>
              </w:rPr>
            </w:pPr>
            <w:r>
              <w:rPr>
                <w:b/>
                <w:bCs/>
              </w:rPr>
              <w:t>Notice of a Public School District's Budget and Tax Rate Meeting</w:t>
            </w:r>
            <w:r w:rsidRPr="007C6385">
              <w:rPr>
                <w:b/>
                <w:bCs/>
              </w:rPr>
              <w:t xml:space="preserve"> </w:t>
            </w:r>
          </w:p>
          <w:p w14:paraId="6DB7B428" w14:textId="77777777" w:rsidR="003E7306" w:rsidRPr="007C6385" w:rsidRDefault="003E7306" w:rsidP="00037B03">
            <w:pPr>
              <w:pStyle w:val="Header"/>
              <w:tabs>
                <w:tab w:val="clear" w:pos="4320"/>
                <w:tab w:val="clear" w:pos="8640"/>
                <w:tab w:val="left" w:pos="2910"/>
              </w:tabs>
              <w:jc w:val="both"/>
              <w:rPr>
                <w:b/>
                <w:bCs/>
              </w:rPr>
            </w:pPr>
          </w:p>
          <w:p w14:paraId="3B87509A" w14:textId="1E40E0B4" w:rsidR="003E7306" w:rsidRDefault="00182383" w:rsidP="00037B03">
            <w:pPr>
              <w:pStyle w:val="Header"/>
              <w:tabs>
                <w:tab w:val="clear" w:pos="4320"/>
                <w:tab w:val="clear" w:pos="8640"/>
                <w:tab w:val="left" w:pos="2910"/>
                <w:tab w:val="left" w:pos="5385"/>
              </w:tabs>
              <w:jc w:val="both"/>
            </w:pPr>
            <w:r>
              <w:t xml:space="preserve">H.B. 17 </w:t>
            </w:r>
            <w:r w:rsidR="00E03AD2">
              <w:t xml:space="preserve">amends the Education Code to </w:t>
            </w:r>
            <w:r w:rsidR="0081215B">
              <w:t>require the president of the board of trustees of a public school district to mail notice of a meeting of the district's board of trustees held for the purpose of adopting a budget for the succeeding fiscal year</w:t>
            </w:r>
            <w:r w:rsidR="006975EA">
              <w:t xml:space="preserve"> to each property owner in the district and to </w:t>
            </w:r>
            <w:r w:rsidR="001D5C6F">
              <w:t>re</w:t>
            </w:r>
            <w:r w:rsidR="006975EA">
              <w:t>place</w:t>
            </w:r>
            <w:r w:rsidR="001D5C6F">
              <w:t xml:space="preserve"> </w:t>
            </w:r>
            <w:r w:rsidR="00990FC8">
              <w:t>the requirement that</w:t>
            </w:r>
            <w:r w:rsidR="00E03AD2">
              <w:t xml:space="preserve"> the president provide for the </w:t>
            </w:r>
            <w:r w:rsidR="00990FC8">
              <w:t xml:space="preserve">publication </w:t>
            </w:r>
            <w:r w:rsidR="006975EA">
              <w:t xml:space="preserve">of such notice </w:t>
            </w:r>
            <w:r w:rsidR="00990FC8">
              <w:t>in a</w:t>
            </w:r>
            <w:r w:rsidR="001D5C6F">
              <w:t xml:space="preserve"> daily, weekly, or biweekly</w:t>
            </w:r>
            <w:r w:rsidR="00990FC8">
              <w:t xml:space="preserve"> newspaper published in the district </w:t>
            </w:r>
            <w:r w:rsidR="006975EA">
              <w:t>or</w:t>
            </w:r>
            <w:r w:rsidR="001D5C6F">
              <w:t>, if no such newspaper is published in the district, in a newspaper of general circulation in the county in which the district's central administrative office is located</w:t>
            </w:r>
            <w:r w:rsidR="0081215B">
              <w:t xml:space="preserve"> with </w:t>
            </w:r>
            <w:r w:rsidR="006975EA">
              <w:t>a provision making it optional for the president to provide for such publication of the notice in an applicable newspaper.</w:t>
            </w:r>
            <w:r w:rsidR="00806950">
              <w:t xml:space="preserve"> </w:t>
            </w:r>
            <w:r w:rsidR="00B932AF">
              <w:t xml:space="preserve">The bill </w:t>
            </w:r>
            <w:r w:rsidR="008C462D">
              <w:t xml:space="preserve">also changes the contents of the required notice to require inclusion of a statement </w:t>
            </w:r>
            <w:r w:rsidR="00CB6EA4">
              <w:t>of the</w:t>
            </w:r>
            <w:r w:rsidR="008C462D">
              <w:t xml:space="preserve"> following</w:t>
            </w:r>
            <w:r w:rsidR="00C05338">
              <w:t>, which is in addition to the information required under current law</w:t>
            </w:r>
            <w:r w:rsidR="008C462D">
              <w:t xml:space="preserve">: </w:t>
            </w:r>
            <w:r>
              <w:t xml:space="preserve"> </w:t>
            </w:r>
          </w:p>
          <w:p w14:paraId="512BF757" w14:textId="758B3B70" w:rsidR="003E7306" w:rsidRDefault="00182383" w:rsidP="00037B03">
            <w:pPr>
              <w:pStyle w:val="Header"/>
              <w:numPr>
                <w:ilvl w:val="0"/>
                <w:numId w:val="12"/>
              </w:numPr>
              <w:tabs>
                <w:tab w:val="clear" w:pos="4320"/>
                <w:tab w:val="clear" w:pos="8640"/>
                <w:tab w:val="left" w:pos="2910"/>
                <w:tab w:val="left" w:pos="5385"/>
              </w:tabs>
              <w:jc w:val="both"/>
            </w:pPr>
            <w:r>
              <w:t xml:space="preserve">the enrollment growth rate </w:t>
            </w:r>
            <w:r w:rsidR="00DA5899">
              <w:t xml:space="preserve">in the preceding tax year </w:t>
            </w:r>
            <w:r>
              <w:t>for the school district</w:t>
            </w:r>
            <w:r w:rsidR="00DA5899">
              <w:t>,</w:t>
            </w:r>
            <w:r>
              <w:t xml:space="preserve"> expressed as a percentage; </w:t>
            </w:r>
          </w:p>
          <w:p w14:paraId="1EBCA4D1" w14:textId="2513595F" w:rsidR="003E7306" w:rsidRDefault="00182383" w:rsidP="00037B03">
            <w:pPr>
              <w:pStyle w:val="Header"/>
              <w:numPr>
                <w:ilvl w:val="0"/>
                <w:numId w:val="12"/>
              </w:numPr>
              <w:tabs>
                <w:tab w:val="clear" w:pos="4320"/>
                <w:tab w:val="clear" w:pos="8640"/>
                <w:tab w:val="left" w:pos="2910"/>
                <w:tab w:val="left" w:pos="5385"/>
              </w:tabs>
              <w:jc w:val="both"/>
            </w:pPr>
            <w:r>
              <w:t xml:space="preserve">the inflation rate </w:t>
            </w:r>
            <w:r w:rsidR="00DA5899">
              <w:t xml:space="preserve">in the state, </w:t>
            </w:r>
            <w:r>
              <w:t xml:space="preserve">expressed as a percentage; </w:t>
            </w:r>
          </w:p>
          <w:p w14:paraId="460BA218" w14:textId="7C43E0EF" w:rsidR="003E7306" w:rsidRDefault="00182383" w:rsidP="00037B03">
            <w:pPr>
              <w:pStyle w:val="ListParagraph"/>
              <w:numPr>
                <w:ilvl w:val="0"/>
                <w:numId w:val="12"/>
              </w:numPr>
              <w:contextualSpacing w:val="0"/>
              <w:jc w:val="both"/>
            </w:pPr>
            <w:r>
              <w:t xml:space="preserve">if the district adjusted </w:t>
            </w:r>
            <w:r w:rsidRPr="00AA5FF8">
              <w:t>the amount of property tax</w:t>
            </w:r>
            <w:r>
              <w:t xml:space="preserve"> revenue it collected in the preceding tax year only to account for enrollment change adjusted by inflation, the </w:t>
            </w:r>
            <w:r w:rsidR="00CB6EA4">
              <w:t xml:space="preserve">adjusted tax collections </w:t>
            </w:r>
            <w:r w:rsidRPr="00AA5FF8">
              <w:t>in the current tax year</w:t>
            </w:r>
            <w:r>
              <w:t>; and</w:t>
            </w:r>
          </w:p>
          <w:p w14:paraId="47564716" w14:textId="2213B4E3" w:rsidR="003E7306" w:rsidRDefault="00182383" w:rsidP="00037B03">
            <w:pPr>
              <w:pStyle w:val="ListParagraph"/>
              <w:numPr>
                <w:ilvl w:val="0"/>
                <w:numId w:val="12"/>
              </w:numPr>
              <w:contextualSpacing w:val="0"/>
              <w:jc w:val="both"/>
            </w:pPr>
            <w:r>
              <w:t xml:space="preserve">if the district adopts the proposed tax rate, the estimated dollar amount of property tax revenue the district </w:t>
            </w:r>
            <w:r w:rsidR="009A022B">
              <w:t xml:space="preserve">to be </w:t>
            </w:r>
            <w:r>
              <w:t>collect</w:t>
            </w:r>
            <w:r w:rsidR="009A022B">
              <w:t>ed</w:t>
            </w:r>
            <w:r>
              <w:t xml:space="preserve"> in the current tax year. </w:t>
            </w:r>
          </w:p>
          <w:p w14:paraId="718A627E" w14:textId="77777777" w:rsidR="004831E6" w:rsidRDefault="00182383" w:rsidP="00037B03">
            <w:pPr>
              <w:jc w:val="both"/>
            </w:pPr>
            <w:r>
              <w:t>The bill establishes that a person who owns taxable property in a school district is entitled to an injunction restraining the collection of taxes by the school district if the district has not complied with these requirements</w:t>
            </w:r>
            <w:r w:rsidR="009A022B">
              <w:t xml:space="preserve"> for the additional statement</w:t>
            </w:r>
            <w:r>
              <w:t xml:space="preserve">. </w:t>
            </w:r>
          </w:p>
          <w:p w14:paraId="0C2B0CB8" w14:textId="77777777" w:rsidR="004831E6" w:rsidRDefault="004831E6" w:rsidP="00037B03"/>
          <w:p w14:paraId="36288C7E" w14:textId="39F923CC" w:rsidR="00F92A0A" w:rsidRDefault="00182383" w:rsidP="00037B03">
            <w:r w:rsidRPr="00152155">
              <w:t>H.B. 17</w:t>
            </w:r>
            <w:r w:rsidR="0078663D">
              <w:t>,</w:t>
            </w:r>
            <w:r w:rsidR="004831E6">
              <w:t xml:space="preserve"> with respect to provisions</w:t>
            </w:r>
            <w:r>
              <w:t xml:space="preserve"> regarding </w:t>
            </w:r>
            <w:r w:rsidR="0078663D">
              <w:t xml:space="preserve">certain applicable </w:t>
            </w:r>
            <w:r>
              <w:t>notices</w:t>
            </w:r>
            <w:r w:rsidR="0078663D">
              <w:t>, does the following</w:t>
            </w:r>
            <w:r w:rsidR="004831E6">
              <w:t>:</w:t>
            </w:r>
          </w:p>
          <w:p w14:paraId="351770B4" w14:textId="1BBCD088" w:rsidR="00F92A0A" w:rsidRDefault="00182383" w:rsidP="00037B03">
            <w:pPr>
              <w:pStyle w:val="ListParagraph"/>
              <w:numPr>
                <w:ilvl w:val="0"/>
                <w:numId w:val="14"/>
              </w:numPr>
              <w:contextualSpacing w:val="0"/>
              <w:jc w:val="both"/>
            </w:pPr>
            <w:r>
              <w:t>re</w:t>
            </w:r>
            <w:r w:rsidR="00833CB1">
              <w:t>vises</w:t>
            </w:r>
            <w:r>
              <w:t xml:space="preserve"> </w:t>
            </w:r>
            <w:r w:rsidR="009172D7">
              <w:t>the</w:t>
            </w:r>
            <w:r w:rsidR="003E7306">
              <w:t xml:space="preserve"> provision establishing that, if the debt rate calculated under applicable state law decreases after the </w:t>
            </w:r>
            <w:r>
              <w:t xml:space="preserve">initial </w:t>
            </w:r>
            <w:r w:rsidR="003E7306">
              <w:t xml:space="preserve">notice, the president is not required to publish another notice or call another meeting to discuss </w:t>
            </w:r>
            <w:r w:rsidR="003E7306" w:rsidRPr="00217200">
              <w:t>and adopt the budget and the proposed lower tax rate</w:t>
            </w:r>
            <w:r w:rsidR="003E7306">
              <w:t xml:space="preserve"> </w:t>
            </w:r>
            <w:r w:rsidR="00833CB1">
              <w:t>to provide that</w:t>
            </w:r>
            <w:r w:rsidR="003E7306">
              <w:t xml:space="preserve"> the president is not required to provide another notice or call another meeting under those conditions</w:t>
            </w:r>
            <w:r>
              <w:t>;</w:t>
            </w:r>
          </w:p>
          <w:p w14:paraId="1AA20D1B" w14:textId="3DDD2E0C" w:rsidR="00B932AF" w:rsidRDefault="00182383" w:rsidP="00037B03">
            <w:pPr>
              <w:pStyle w:val="Header"/>
              <w:numPr>
                <w:ilvl w:val="0"/>
                <w:numId w:val="14"/>
              </w:numPr>
              <w:tabs>
                <w:tab w:val="clear" w:pos="4320"/>
                <w:tab w:val="clear" w:pos="8640"/>
              </w:tabs>
              <w:jc w:val="both"/>
            </w:pPr>
            <w:r>
              <w:t>with respect to a school district that uses a certified estimate and after receipt of the certified appraisal roll, re</w:t>
            </w:r>
            <w:r w:rsidR="00833CB1">
              <w:t>vises</w:t>
            </w:r>
            <w:r>
              <w:t xml:space="preserve"> the requirement for the district to publish a revised notice and hold another public meeting before the district may adopt a tax rate that exceeds the rate proposed in the notice prepared using the estimate or the district's </w:t>
            </w:r>
            <w:r w:rsidR="004D61B6">
              <w:t>voter-approval tax rate (</w:t>
            </w:r>
            <w:r>
              <w:t>VATR</w:t>
            </w:r>
            <w:r w:rsidR="004D61B6">
              <w:t>)</w:t>
            </w:r>
            <w:r>
              <w:t xml:space="preserve"> determined under applicable state law using the certified appraisal roll </w:t>
            </w:r>
            <w:r w:rsidR="00833CB1">
              <w:t xml:space="preserve">to require </w:t>
            </w:r>
            <w:r>
              <w:t xml:space="preserve">that the district </w:t>
            </w:r>
            <w:r w:rsidR="00833CB1">
              <w:t xml:space="preserve">instead </w:t>
            </w:r>
            <w:r>
              <w:t xml:space="preserve">provide </w:t>
            </w:r>
            <w:r w:rsidR="00833CB1">
              <w:t>the</w:t>
            </w:r>
            <w:r>
              <w:t xml:space="preserve"> revised notice</w:t>
            </w:r>
            <w:r w:rsidR="005E5C0D">
              <w:t xml:space="preserve"> and hold the public meeting</w:t>
            </w:r>
            <w:r>
              <w:t>;</w:t>
            </w:r>
          </w:p>
          <w:p w14:paraId="464E222C" w14:textId="3FA0ED07" w:rsidR="00833CB1" w:rsidRDefault="00182383" w:rsidP="00037B03">
            <w:pPr>
              <w:pStyle w:val="Header"/>
              <w:numPr>
                <w:ilvl w:val="0"/>
                <w:numId w:val="14"/>
              </w:numPr>
              <w:tabs>
                <w:tab w:val="clear" w:pos="4320"/>
                <w:tab w:val="clear" w:pos="8640"/>
              </w:tabs>
              <w:jc w:val="both"/>
            </w:pPr>
            <w:r>
              <w:t xml:space="preserve">with respect to a school district that elects to adopt a tax rate before adopting a budget, revises the requirement for the district to publish notice and hold a </w:t>
            </w:r>
            <w:r w:rsidR="005E5C0D">
              <w:t xml:space="preserve">public </w:t>
            </w:r>
            <w:r>
              <w:t xml:space="preserve">meeting for the purpose of discussing the proposed tax rate </w:t>
            </w:r>
            <w:r w:rsidR="0078663D">
              <w:t>to require that</w:t>
            </w:r>
            <w:r>
              <w:t xml:space="preserve"> the district</w:t>
            </w:r>
            <w:r w:rsidR="0078663D">
              <w:t xml:space="preserve"> instead </w:t>
            </w:r>
            <w:r>
              <w:t>provide such a notice</w:t>
            </w:r>
            <w:r w:rsidR="005E5C0D">
              <w:t xml:space="preserve"> and hold the meeting</w:t>
            </w:r>
            <w:r>
              <w:t>; and</w:t>
            </w:r>
          </w:p>
          <w:p w14:paraId="03C69398" w14:textId="1F25B0E1" w:rsidR="003E7306" w:rsidRDefault="00182383" w:rsidP="00037B03">
            <w:pPr>
              <w:pStyle w:val="Header"/>
              <w:numPr>
                <w:ilvl w:val="0"/>
                <w:numId w:val="14"/>
              </w:numPr>
              <w:tabs>
                <w:tab w:val="clear" w:pos="4320"/>
                <w:tab w:val="clear" w:pos="8640"/>
              </w:tabs>
              <w:jc w:val="both"/>
            </w:pPr>
            <w:r>
              <w:t>revises the requirement for the district, following adoption of such a tax rate, to publish notice and hold another public meeting before the district may adopt a budget to require that the district instead provide such a notice</w:t>
            </w:r>
            <w:r w:rsidR="005E5C0D">
              <w:t xml:space="preserve"> and hold the meeting.</w:t>
            </w:r>
            <w:r>
              <w:t xml:space="preserve"> </w:t>
            </w:r>
          </w:p>
          <w:p w14:paraId="5C1F9B7D" w14:textId="77777777" w:rsidR="00A154B5" w:rsidRDefault="00A154B5" w:rsidP="00037B03">
            <w:pPr>
              <w:pStyle w:val="Header"/>
              <w:tabs>
                <w:tab w:val="clear" w:pos="4320"/>
                <w:tab w:val="clear" w:pos="8640"/>
              </w:tabs>
              <w:jc w:val="both"/>
            </w:pPr>
          </w:p>
          <w:p w14:paraId="3A42E3AA" w14:textId="1D737A9B" w:rsidR="005310ED" w:rsidRDefault="00182383" w:rsidP="00037B03">
            <w:pPr>
              <w:pStyle w:val="Header"/>
              <w:tabs>
                <w:tab w:val="clear" w:pos="4320"/>
                <w:tab w:val="clear" w:pos="8640"/>
              </w:tabs>
              <w:jc w:val="both"/>
              <w:rPr>
                <w:b/>
                <w:bCs/>
              </w:rPr>
            </w:pPr>
            <w:r>
              <w:rPr>
                <w:b/>
                <w:bCs/>
              </w:rPr>
              <w:t xml:space="preserve">Notice of Certain Public Hearings of Meetings Held by a Taxing Unit </w:t>
            </w:r>
          </w:p>
          <w:p w14:paraId="33E65023" w14:textId="77777777" w:rsidR="003B5AE9" w:rsidRPr="007C6385" w:rsidRDefault="003B5AE9" w:rsidP="00037B03">
            <w:pPr>
              <w:pStyle w:val="Header"/>
              <w:tabs>
                <w:tab w:val="clear" w:pos="4320"/>
                <w:tab w:val="clear" w:pos="8640"/>
              </w:tabs>
              <w:jc w:val="both"/>
              <w:rPr>
                <w:b/>
                <w:bCs/>
              </w:rPr>
            </w:pPr>
          </w:p>
          <w:p w14:paraId="5ECB5264" w14:textId="25DF0AC0" w:rsidR="00AB70B1" w:rsidRDefault="00182383" w:rsidP="00037B03">
            <w:pPr>
              <w:pStyle w:val="Header"/>
              <w:tabs>
                <w:tab w:val="clear" w:pos="4320"/>
                <w:tab w:val="clear" w:pos="8640"/>
              </w:tabs>
              <w:jc w:val="both"/>
            </w:pPr>
            <w:r w:rsidRPr="00152155">
              <w:t xml:space="preserve">H.B. 17 </w:t>
            </w:r>
            <w:r w:rsidR="00584E55">
              <w:t xml:space="preserve">amends the Tax Code to </w:t>
            </w:r>
            <w:r w:rsidR="003257FE">
              <w:t xml:space="preserve">require </w:t>
            </w:r>
            <w:r w:rsidR="003B5AE9">
              <w:t>a taxing unit</w:t>
            </w:r>
            <w:r w:rsidR="003257FE">
              <w:t xml:space="preserve"> to include</w:t>
            </w:r>
            <w:r w:rsidR="003B5AE9">
              <w:t xml:space="preserve"> in the notice of a public hearing on a proposed tax rate that exceeds the lower of the VATR or the no-new-revenue (NNR) tax rate or the notice of a meeting to vote on a proposed tax rate that does not exceed the lower of the NNR</w:t>
            </w:r>
            <w:r w:rsidR="003257FE">
              <w:t xml:space="preserve"> </w:t>
            </w:r>
            <w:r w:rsidR="003B5AE9">
              <w:t xml:space="preserve">or the VATR, </w:t>
            </w:r>
            <w:r>
              <w:t>in addition to the information required by current state law</w:t>
            </w:r>
            <w:r w:rsidR="003B5AE9">
              <w:t xml:space="preserve">, </w:t>
            </w:r>
            <w:r>
              <w:t xml:space="preserve">a </w:t>
            </w:r>
            <w:r w:rsidR="003257FE">
              <w:t>specified statement</w:t>
            </w:r>
            <w:r>
              <w:t xml:space="preserve"> that accurately describes the effect of the proposed tax rate</w:t>
            </w:r>
            <w:r w:rsidR="0012036C">
              <w:t xml:space="preserve"> and</w:t>
            </w:r>
            <w:r>
              <w:t xml:space="preserve"> includes the following information: </w:t>
            </w:r>
          </w:p>
          <w:p w14:paraId="3BB7F095" w14:textId="381CC2F9" w:rsidR="00AB70B1" w:rsidRDefault="00182383" w:rsidP="00037B03">
            <w:pPr>
              <w:pStyle w:val="Header"/>
              <w:numPr>
                <w:ilvl w:val="0"/>
                <w:numId w:val="12"/>
              </w:numPr>
              <w:tabs>
                <w:tab w:val="clear" w:pos="4320"/>
                <w:tab w:val="clear" w:pos="8640"/>
              </w:tabs>
              <w:jc w:val="both"/>
            </w:pPr>
            <w:r>
              <w:t xml:space="preserve">the estimated dollar amount of property tax revenue in the current tax year to be collected by the taxing unit if the proposed tax rate is adopted; </w:t>
            </w:r>
          </w:p>
          <w:p w14:paraId="62C10A8A" w14:textId="352D6C02" w:rsidR="00AB70B1" w:rsidRDefault="00182383" w:rsidP="00037B03">
            <w:pPr>
              <w:pStyle w:val="Header"/>
              <w:numPr>
                <w:ilvl w:val="0"/>
                <w:numId w:val="12"/>
              </w:numPr>
              <w:tabs>
                <w:tab w:val="clear" w:pos="4320"/>
                <w:tab w:val="clear" w:pos="8640"/>
              </w:tabs>
              <w:jc w:val="both"/>
            </w:pPr>
            <w:r>
              <w:t xml:space="preserve">the preceding year's estimated levy; </w:t>
            </w:r>
          </w:p>
          <w:p w14:paraId="59BCD746" w14:textId="096F5467" w:rsidR="00AB70B1" w:rsidRDefault="00182383" w:rsidP="00037B03">
            <w:pPr>
              <w:pStyle w:val="Header"/>
              <w:numPr>
                <w:ilvl w:val="0"/>
                <w:numId w:val="12"/>
              </w:numPr>
              <w:tabs>
                <w:tab w:val="clear" w:pos="4320"/>
                <w:tab w:val="clear" w:pos="8640"/>
              </w:tabs>
              <w:jc w:val="both"/>
            </w:pPr>
            <w:r>
              <w:t xml:space="preserve">whether the amount of property tax revenue collected by the taxing unit will increase, decrease, or remain unchanged from the amount collected in the previous tax year, as applicable; </w:t>
            </w:r>
          </w:p>
          <w:p w14:paraId="6CED6D15" w14:textId="640A414A" w:rsidR="003F3309" w:rsidRDefault="00182383" w:rsidP="00037B03">
            <w:pPr>
              <w:pStyle w:val="Header"/>
              <w:numPr>
                <w:ilvl w:val="0"/>
                <w:numId w:val="12"/>
              </w:numPr>
              <w:tabs>
                <w:tab w:val="clear" w:pos="4320"/>
                <w:tab w:val="clear" w:pos="8640"/>
              </w:tabs>
              <w:jc w:val="both"/>
            </w:pPr>
            <w:r>
              <w:t xml:space="preserve">the amount by which the amount of property tax revenue will increase or decrease from the amount collected in the previous tax year, as applicable; </w:t>
            </w:r>
          </w:p>
          <w:p w14:paraId="2761A68B" w14:textId="66F8B94B" w:rsidR="003F3309" w:rsidRDefault="00182383" w:rsidP="00037B03">
            <w:pPr>
              <w:pStyle w:val="Header"/>
              <w:numPr>
                <w:ilvl w:val="0"/>
                <w:numId w:val="12"/>
              </w:numPr>
              <w:tabs>
                <w:tab w:val="clear" w:pos="4320"/>
                <w:tab w:val="clear" w:pos="8640"/>
              </w:tabs>
              <w:jc w:val="both"/>
            </w:pPr>
            <w:r>
              <w:t xml:space="preserve">the percentage increase or decrease of property tax revenue </w:t>
            </w:r>
            <w:r w:rsidR="0040130F">
              <w:t xml:space="preserve">when compared to the </w:t>
            </w:r>
            <w:r>
              <w:t xml:space="preserve">previous tax year, as applicable; </w:t>
            </w:r>
          </w:p>
          <w:p w14:paraId="45A68020" w14:textId="787450F0" w:rsidR="003F3309" w:rsidRDefault="00182383" w:rsidP="00037B03">
            <w:pPr>
              <w:pStyle w:val="Header"/>
              <w:numPr>
                <w:ilvl w:val="0"/>
                <w:numId w:val="12"/>
              </w:numPr>
              <w:tabs>
                <w:tab w:val="clear" w:pos="4320"/>
                <w:tab w:val="clear" w:pos="8640"/>
              </w:tabs>
              <w:jc w:val="both"/>
            </w:pPr>
            <w:r>
              <w:t xml:space="preserve">the population growth rate </w:t>
            </w:r>
            <w:r w:rsidR="0010587A">
              <w:t xml:space="preserve">in the preceding tax year </w:t>
            </w:r>
            <w:r>
              <w:t>for the taxing unit</w:t>
            </w:r>
            <w:r w:rsidR="0010587A">
              <w:t>,</w:t>
            </w:r>
            <w:r>
              <w:t xml:space="preserve"> expressed as a percentage;</w:t>
            </w:r>
          </w:p>
          <w:p w14:paraId="038143A1" w14:textId="0BE41837" w:rsidR="003F3309" w:rsidRDefault="00182383" w:rsidP="00037B03">
            <w:pPr>
              <w:pStyle w:val="Header"/>
              <w:numPr>
                <w:ilvl w:val="0"/>
                <w:numId w:val="12"/>
              </w:numPr>
              <w:tabs>
                <w:tab w:val="clear" w:pos="4320"/>
                <w:tab w:val="clear" w:pos="8640"/>
              </w:tabs>
              <w:jc w:val="both"/>
            </w:pPr>
            <w:r>
              <w:t xml:space="preserve">the inflation rate </w:t>
            </w:r>
            <w:r w:rsidR="0010587A">
              <w:t xml:space="preserve">of the state, </w:t>
            </w:r>
            <w:r>
              <w:t xml:space="preserve">expressed as a percentage; and </w:t>
            </w:r>
          </w:p>
          <w:p w14:paraId="2D867E80" w14:textId="4277699F" w:rsidR="003F3309" w:rsidRDefault="00182383" w:rsidP="00037B03">
            <w:pPr>
              <w:pStyle w:val="Header"/>
              <w:numPr>
                <w:ilvl w:val="0"/>
                <w:numId w:val="12"/>
              </w:numPr>
              <w:tabs>
                <w:tab w:val="clear" w:pos="4320"/>
                <w:tab w:val="clear" w:pos="8640"/>
              </w:tabs>
              <w:jc w:val="both"/>
            </w:pPr>
            <w:r>
              <w:t>the amount of property tax</w:t>
            </w:r>
            <w:r w:rsidR="00D10030">
              <w:t xml:space="preserve"> revenue</w:t>
            </w:r>
            <w:r>
              <w:t xml:space="preserve"> the taxing unit would collect in the current tax year if the taxing unit adjusted the amount of property tax revenue collected in the preceding tax year only to account for population change adjusted by inflation. </w:t>
            </w:r>
          </w:p>
          <w:p w14:paraId="2DB1FF36" w14:textId="243E386B" w:rsidR="00356519" w:rsidRDefault="00182383" w:rsidP="00037B03">
            <w:pPr>
              <w:pStyle w:val="Header"/>
              <w:tabs>
                <w:tab w:val="clear" w:pos="4320"/>
                <w:tab w:val="clear" w:pos="8640"/>
              </w:tabs>
              <w:jc w:val="both"/>
            </w:pPr>
            <w:r>
              <w:t xml:space="preserve">The bill requires the comptroller of public accounts to determine the inflation rate that must be used by a taxing unit to make the computation required by these provisions and publish the rate in the Texas Register each year on July 1 or as soon thereafter as practicable. </w:t>
            </w:r>
          </w:p>
          <w:p w14:paraId="195B481B" w14:textId="77777777" w:rsidR="00356519" w:rsidRDefault="00356519" w:rsidP="00037B03">
            <w:pPr>
              <w:pStyle w:val="Header"/>
              <w:tabs>
                <w:tab w:val="clear" w:pos="4320"/>
                <w:tab w:val="clear" w:pos="8640"/>
              </w:tabs>
              <w:jc w:val="both"/>
            </w:pPr>
          </w:p>
          <w:p w14:paraId="2A76D643" w14:textId="78AC1FB8" w:rsidR="00356519" w:rsidRDefault="00182383" w:rsidP="00037B03">
            <w:pPr>
              <w:pStyle w:val="Header"/>
              <w:tabs>
                <w:tab w:val="clear" w:pos="4320"/>
                <w:tab w:val="clear" w:pos="8640"/>
              </w:tabs>
              <w:jc w:val="both"/>
            </w:pPr>
            <w:r w:rsidRPr="00152155">
              <w:t xml:space="preserve">H.B. 17 </w:t>
            </w:r>
            <w:r>
              <w:t xml:space="preserve">replaces the authorization for the notice of a public hearing on a proposed tax rate to be delivered by mail to each property owner in the taxing unit, or to be published in a newspaper, with a requirement </w:t>
            </w:r>
            <w:r w:rsidR="000D5DDD">
              <w:t>for</w:t>
            </w:r>
            <w:r>
              <w:t xml:space="preserve"> </w:t>
            </w:r>
            <w:r w:rsidR="000D5DDD">
              <w:t>the applicable</w:t>
            </w:r>
            <w:r>
              <w:t xml:space="preserve"> taxing unit to mail such a notice required under applicable state law to each property owner in the taxing unit and </w:t>
            </w:r>
            <w:r w:rsidR="000D5DDD">
              <w:t>an authorization to</w:t>
            </w:r>
            <w:r>
              <w:t xml:space="preserve"> also publish the notice in a newspaper. </w:t>
            </w:r>
            <w:r w:rsidR="002D5F2A">
              <w:t>Accordingly, t</w:t>
            </w:r>
            <w:r>
              <w:t>he bill</w:t>
            </w:r>
            <w:r w:rsidR="000D5DDD">
              <w:t xml:space="preserve"> replaces the </w:t>
            </w:r>
            <w:r w:rsidR="002D5F2A">
              <w:t xml:space="preserve">requirement for the taxing unit, </w:t>
            </w:r>
            <w:r>
              <w:t>if the unit publishes the notice in a newsp</w:t>
            </w:r>
            <w:r>
              <w:t xml:space="preserve">aper, to also </w:t>
            </w:r>
            <w:r w:rsidRPr="00D649E6">
              <w:t xml:space="preserve">post the notice prominently on the home page of the </w:t>
            </w:r>
            <w:r>
              <w:t xml:space="preserve">taxing unit's </w:t>
            </w:r>
            <w:r w:rsidRPr="00D649E6">
              <w:t>website from the date the notice is first</w:t>
            </w:r>
            <w:r>
              <w:t xml:space="preserve"> published until the public hearing is concluded</w:t>
            </w:r>
            <w:r w:rsidR="002D5F2A">
              <w:t xml:space="preserve"> with a </w:t>
            </w:r>
            <w:r>
              <w:t xml:space="preserve">requirement </w:t>
            </w:r>
            <w:r w:rsidR="002D5F2A">
              <w:t xml:space="preserve">for the taxing unit to also post the notice prominently on the home page of the taxing unit's website from the date the notice is first provided until the public hearing is concluded. </w:t>
            </w:r>
          </w:p>
          <w:p w14:paraId="7164C59B" w14:textId="77777777" w:rsidR="009D3EA9" w:rsidRDefault="009D3EA9" w:rsidP="00037B03">
            <w:pPr>
              <w:pStyle w:val="Header"/>
              <w:tabs>
                <w:tab w:val="clear" w:pos="4320"/>
                <w:tab w:val="clear" w:pos="8640"/>
              </w:tabs>
              <w:jc w:val="both"/>
            </w:pPr>
          </w:p>
          <w:p w14:paraId="3392B6A3" w14:textId="390011AB" w:rsidR="000058A7" w:rsidRDefault="00182383" w:rsidP="00037B03">
            <w:pPr>
              <w:pStyle w:val="Header"/>
              <w:tabs>
                <w:tab w:val="clear" w:pos="4320"/>
                <w:tab w:val="clear" w:pos="8640"/>
                <w:tab w:val="left" w:pos="7335"/>
              </w:tabs>
              <w:jc w:val="both"/>
              <w:rPr>
                <w:b/>
                <w:bCs/>
              </w:rPr>
            </w:pPr>
            <w:r w:rsidRPr="007C6385">
              <w:rPr>
                <w:b/>
                <w:bCs/>
              </w:rPr>
              <w:t xml:space="preserve">Database </w:t>
            </w:r>
            <w:r w:rsidR="0012036C">
              <w:rPr>
                <w:b/>
                <w:bCs/>
              </w:rPr>
              <w:t xml:space="preserve">of Property-Tax-Related Information </w:t>
            </w:r>
            <w:r w:rsidR="002D5F2A">
              <w:rPr>
                <w:b/>
                <w:bCs/>
              </w:rPr>
              <w:tab/>
            </w:r>
          </w:p>
          <w:p w14:paraId="66CE1877" w14:textId="77777777" w:rsidR="002D5F2A" w:rsidRPr="00257077" w:rsidRDefault="002D5F2A" w:rsidP="00037B03">
            <w:pPr>
              <w:pStyle w:val="Header"/>
              <w:tabs>
                <w:tab w:val="clear" w:pos="4320"/>
                <w:tab w:val="clear" w:pos="8640"/>
                <w:tab w:val="left" w:pos="7335"/>
              </w:tabs>
              <w:jc w:val="both"/>
            </w:pPr>
          </w:p>
          <w:p w14:paraId="5D14CD6A" w14:textId="7E49C9FB" w:rsidR="00BB353D" w:rsidRDefault="00182383" w:rsidP="00037B03">
            <w:pPr>
              <w:pStyle w:val="Header"/>
              <w:tabs>
                <w:tab w:val="clear" w:pos="4320"/>
                <w:tab w:val="clear" w:pos="8640"/>
              </w:tabs>
              <w:jc w:val="both"/>
            </w:pPr>
            <w:r w:rsidRPr="00152155">
              <w:t xml:space="preserve">H.B. 17 </w:t>
            </w:r>
            <w:r w:rsidR="0012036C">
              <w:t>requires the database of property</w:t>
            </w:r>
            <w:r w:rsidR="00AA5FF8">
              <w:t>-</w:t>
            </w:r>
            <w:r w:rsidR="0012036C">
              <w:t>tax</w:t>
            </w:r>
            <w:r w:rsidR="00AA5FF8">
              <w:t>-</w:t>
            </w:r>
            <w:r w:rsidR="0012036C">
              <w:t>related information maintained by the chief appraiser of each appraisal district to include, in addition to the information required by current state law and with respect to each property that is listed on the appraisal roll for the appraisal district, a specified statement that includes the following information</w:t>
            </w:r>
            <w:r w:rsidR="00AA5FF8">
              <w:t xml:space="preserve"> relating to each taxing unit other than a public school district or public school district in which the property is located, as applicable</w:t>
            </w:r>
            <w:r w:rsidR="0012036C">
              <w:t xml:space="preserve">: </w:t>
            </w:r>
          </w:p>
          <w:p w14:paraId="59E4CA17" w14:textId="42260BD1" w:rsidR="0012036C" w:rsidRDefault="00182383" w:rsidP="00037B03">
            <w:pPr>
              <w:pStyle w:val="Header"/>
              <w:numPr>
                <w:ilvl w:val="0"/>
                <w:numId w:val="12"/>
              </w:numPr>
              <w:tabs>
                <w:tab w:val="clear" w:pos="4320"/>
                <w:tab w:val="clear" w:pos="8640"/>
              </w:tabs>
              <w:jc w:val="both"/>
            </w:pPr>
            <w:r>
              <w:t xml:space="preserve">the population growth rate for the taxing unit </w:t>
            </w:r>
            <w:r w:rsidR="00717EA5">
              <w:t xml:space="preserve">in the preceding tax year, </w:t>
            </w:r>
            <w:r>
              <w:t xml:space="preserve">expressed as a percentage, as applicable; </w:t>
            </w:r>
          </w:p>
          <w:p w14:paraId="2092E764" w14:textId="30915A27" w:rsidR="00AA5FF8" w:rsidRDefault="00182383" w:rsidP="00037B03">
            <w:pPr>
              <w:pStyle w:val="Header"/>
              <w:numPr>
                <w:ilvl w:val="0"/>
                <w:numId w:val="12"/>
              </w:numPr>
              <w:tabs>
                <w:tab w:val="clear" w:pos="4320"/>
                <w:tab w:val="clear" w:pos="8640"/>
              </w:tabs>
              <w:jc w:val="both"/>
            </w:pPr>
            <w:r>
              <w:t>the enrollment growth rate for the school district</w:t>
            </w:r>
            <w:r w:rsidR="00717EA5">
              <w:t xml:space="preserve"> in the preceding tax year, expressed as a percentage</w:t>
            </w:r>
            <w:r>
              <w:t xml:space="preserve">, as applicable; </w:t>
            </w:r>
          </w:p>
          <w:p w14:paraId="533FB17B" w14:textId="5AAF4ECB" w:rsidR="00AA5FF8" w:rsidRDefault="00182383" w:rsidP="00037B03">
            <w:pPr>
              <w:pStyle w:val="Header"/>
              <w:numPr>
                <w:ilvl w:val="0"/>
                <w:numId w:val="12"/>
              </w:numPr>
              <w:tabs>
                <w:tab w:val="clear" w:pos="4320"/>
                <w:tab w:val="clear" w:pos="8640"/>
              </w:tabs>
              <w:jc w:val="both"/>
            </w:pPr>
            <w:r>
              <w:t xml:space="preserve">the inflation rate </w:t>
            </w:r>
            <w:r w:rsidR="00717EA5">
              <w:t xml:space="preserve">in the state, </w:t>
            </w:r>
            <w:r>
              <w:t xml:space="preserve">expressed as a percentage; </w:t>
            </w:r>
          </w:p>
          <w:p w14:paraId="2A4DC5C7" w14:textId="3099CF50" w:rsidR="00AA5FF8" w:rsidRDefault="00182383" w:rsidP="00037B03">
            <w:pPr>
              <w:pStyle w:val="ListParagraph"/>
              <w:numPr>
                <w:ilvl w:val="0"/>
                <w:numId w:val="12"/>
              </w:numPr>
              <w:contextualSpacing w:val="0"/>
              <w:jc w:val="both"/>
            </w:pPr>
            <w:r w:rsidRPr="00AA5FF8">
              <w:t>the amount of property tax</w:t>
            </w:r>
            <w:r w:rsidR="00D10030">
              <w:t xml:space="preserve"> revenue</w:t>
            </w:r>
            <w:r w:rsidRPr="00AA5FF8">
              <w:t xml:space="preserve"> the taxing unit</w:t>
            </w:r>
            <w:r>
              <w:t xml:space="preserve"> or school district, as applicable,</w:t>
            </w:r>
            <w:r w:rsidRPr="00AA5FF8">
              <w:t xml:space="preserve"> would collect in the current tax year if the taxing unit </w:t>
            </w:r>
            <w:r>
              <w:t xml:space="preserve">or school district </w:t>
            </w:r>
            <w:r w:rsidRPr="00AA5FF8">
              <w:t xml:space="preserve">adjusted the amount of property tax revenue collected in the preceding tax year only to account for population change adjusted by </w:t>
            </w:r>
            <w:r>
              <w:t>inflation; and</w:t>
            </w:r>
          </w:p>
          <w:p w14:paraId="05447EBE" w14:textId="1A6DCA37" w:rsidR="00AA5FF8" w:rsidRPr="00AA5FF8" w:rsidRDefault="00182383" w:rsidP="00037B03">
            <w:pPr>
              <w:pStyle w:val="ListParagraph"/>
              <w:numPr>
                <w:ilvl w:val="0"/>
                <w:numId w:val="12"/>
              </w:numPr>
              <w:contextualSpacing w:val="0"/>
              <w:jc w:val="both"/>
            </w:pPr>
            <w:r>
              <w:t xml:space="preserve">the estimated dollar amount of property tax revenue to be collected in the current tax year if the proposed tax rate is adopted. </w:t>
            </w:r>
          </w:p>
          <w:p w14:paraId="4F0A627F" w14:textId="791B4DA8" w:rsidR="00AA5FF8" w:rsidRDefault="00AA5FF8" w:rsidP="00037B03">
            <w:pPr>
              <w:pStyle w:val="Header"/>
              <w:tabs>
                <w:tab w:val="clear" w:pos="4320"/>
                <w:tab w:val="clear" w:pos="8640"/>
                <w:tab w:val="left" w:pos="2235"/>
              </w:tabs>
              <w:jc w:val="both"/>
            </w:pPr>
          </w:p>
          <w:p w14:paraId="65C9408D" w14:textId="7B208BB0" w:rsidR="00E62C08" w:rsidRDefault="00182383" w:rsidP="00037B03">
            <w:pPr>
              <w:pStyle w:val="Header"/>
              <w:tabs>
                <w:tab w:val="clear" w:pos="4320"/>
                <w:tab w:val="clear" w:pos="8640"/>
                <w:tab w:val="left" w:pos="2235"/>
              </w:tabs>
              <w:jc w:val="both"/>
              <w:rPr>
                <w:b/>
                <w:bCs/>
              </w:rPr>
            </w:pPr>
            <w:r>
              <w:rPr>
                <w:b/>
                <w:bCs/>
              </w:rPr>
              <w:t>Notice of Tax Hearing for Certain Water Districts</w:t>
            </w:r>
          </w:p>
          <w:p w14:paraId="2B84AD81" w14:textId="77777777" w:rsidR="0030774E" w:rsidRPr="00257077" w:rsidRDefault="0030774E" w:rsidP="00037B03">
            <w:pPr>
              <w:pStyle w:val="Header"/>
              <w:tabs>
                <w:tab w:val="clear" w:pos="4320"/>
                <w:tab w:val="clear" w:pos="8640"/>
                <w:tab w:val="left" w:pos="2235"/>
              </w:tabs>
              <w:jc w:val="both"/>
            </w:pPr>
          </w:p>
          <w:p w14:paraId="1708C453" w14:textId="6FD69100" w:rsidR="003A7D87" w:rsidRDefault="00182383" w:rsidP="00037B03">
            <w:pPr>
              <w:pStyle w:val="Header"/>
              <w:tabs>
                <w:tab w:val="clear" w:pos="4320"/>
                <w:tab w:val="clear" w:pos="8640"/>
              </w:tabs>
              <w:jc w:val="both"/>
            </w:pPr>
            <w:r w:rsidRPr="00152155">
              <w:t xml:space="preserve">H.B. 17 </w:t>
            </w:r>
            <w:r w:rsidR="00717EA5">
              <w:t xml:space="preserve">amends the Water Code to </w:t>
            </w:r>
            <w:r>
              <w:t xml:space="preserve">require the notice of each meeting of the governing body of certain water districts at which the adoption of a property tax rate for the district for debt service, operation and maintenance purposes, or contract purposes will be considered that must be given by the governing body before the governing body adopts such a tax rate to include a specified statement that </w:t>
            </w:r>
            <w:r w:rsidR="00521604">
              <w:t>includes</w:t>
            </w:r>
            <w:r>
              <w:t xml:space="preserve"> the following information: </w:t>
            </w:r>
          </w:p>
          <w:p w14:paraId="4D495140" w14:textId="45AF9C97" w:rsidR="00E62C08" w:rsidRPr="007C6385" w:rsidRDefault="00182383" w:rsidP="00037B03">
            <w:pPr>
              <w:pStyle w:val="Header"/>
              <w:numPr>
                <w:ilvl w:val="0"/>
                <w:numId w:val="12"/>
              </w:numPr>
              <w:tabs>
                <w:tab w:val="clear" w:pos="4320"/>
                <w:tab w:val="clear" w:pos="8640"/>
                <w:tab w:val="left" w:pos="3840"/>
              </w:tabs>
              <w:jc w:val="both"/>
              <w:rPr>
                <w:b/>
                <w:bCs/>
              </w:rPr>
            </w:pPr>
            <w:r>
              <w:t xml:space="preserve">the population growth rate for the water district </w:t>
            </w:r>
            <w:r w:rsidR="00717EA5">
              <w:t xml:space="preserve">in the preceding tax year, </w:t>
            </w:r>
            <w:r>
              <w:t>expressed as a percentage;</w:t>
            </w:r>
          </w:p>
          <w:p w14:paraId="676B63B1" w14:textId="746A2813" w:rsidR="003A7D87" w:rsidRPr="007C6385" w:rsidRDefault="00182383" w:rsidP="00037B03">
            <w:pPr>
              <w:pStyle w:val="Header"/>
              <w:numPr>
                <w:ilvl w:val="0"/>
                <w:numId w:val="12"/>
              </w:numPr>
              <w:tabs>
                <w:tab w:val="clear" w:pos="4320"/>
                <w:tab w:val="clear" w:pos="8640"/>
                <w:tab w:val="left" w:pos="3840"/>
              </w:tabs>
              <w:jc w:val="both"/>
              <w:rPr>
                <w:b/>
                <w:bCs/>
              </w:rPr>
            </w:pPr>
            <w:r>
              <w:t xml:space="preserve">the inflation rate </w:t>
            </w:r>
            <w:r w:rsidR="00717EA5">
              <w:t xml:space="preserve">in the state, </w:t>
            </w:r>
            <w:r>
              <w:t>expressed as a percentage;</w:t>
            </w:r>
          </w:p>
          <w:p w14:paraId="494792C5" w14:textId="5574A4EC" w:rsidR="003A7D87" w:rsidRDefault="00182383" w:rsidP="00037B03">
            <w:pPr>
              <w:pStyle w:val="ListParagraph"/>
              <w:numPr>
                <w:ilvl w:val="0"/>
                <w:numId w:val="12"/>
              </w:numPr>
              <w:contextualSpacing w:val="0"/>
              <w:jc w:val="both"/>
            </w:pPr>
            <w:r w:rsidRPr="00AA5FF8">
              <w:t>the amount of property tax</w:t>
            </w:r>
            <w:r w:rsidR="00D10030">
              <w:t xml:space="preserve"> revenue the water district</w:t>
            </w:r>
            <w:r w:rsidRPr="00AA5FF8">
              <w:t xml:space="preserve"> would collect in the current tax year if the </w:t>
            </w:r>
            <w:r w:rsidR="00D10030">
              <w:t xml:space="preserve">water </w:t>
            </w:r>
            <w:r>
              <w:t xml:space="preserve">district </w:t>
            </w:r>
            <w:r w:rsidRPr="00AA5FF8">
              <w:t xml:space="preserve">adjusted the amount of property tax revenue collected in the preceding tax year only to account for population change adjusted by </w:t>
            </w:r>
            <w:r>
              <w:t>inflation; and</w:t>
            </w:r>
          </w:p>
          <w:p w14:paraId="070A4EEF" w14:textId="77777777" w:rsidR="003A7D87" w:rsidRPr="00AA5FF8" w:rsidRDefault="00182383" w:rsidP="00037B03">
            <w:pPr>
              <w:pStyle w:val="ListParagraph"/>
              <w:numPr>
                <w:ilvl w:val="0"/>
                <w:numId w:val="12"/>
              </w:numPr>
              <w:contextualSpacing w:val="0"/>
              <w:jc w:val="both"/>
            </w:pPr>
            <w:r>
              <w:t xml:space="preserve">the estimated dollar amount of property tax revenue to be collected in the current tax year if the proposed tax rate is adopted. </w:t>
            </w:r>
          </w:p>
          <w:p w14:paraId="04692422" w14:textId="7E515493" w:rsidR="0030774E" w:rsidRDefault="00182383" w:rsidP="00037B03">
            <w:pPr>
              <w:pStyle w:val="Header"/>
              <w:tabs>
                <w:tab w:val="clear" w:pos="4320"/>
                <w:tab w:val="clear" w:pos="8640"/>
                <w:tab w:val="left" w:pos="2235"/>
              </w:tabs>
              <w:jc w:val="both"/>
            </w:pPr>
            <w:r>
              <w:t xml:space="preserve">The bill </w:t>
            </w:r>
            <w:r w:rsidR="001D7D6A">
              <w:t>replace</w:t>
            </w:r>
            <w:r w:rsidR="00D10030">
              <w:t>s</w:t>
            </w:r>
            <w:r w:rsidR="001D7D6A">
              <w:t xml:space="preserve"> the requirement </w:t>
            </w:r>
            <w:r w:rsidR="00D10030">
              <w:t xml:space="preserve">for </w:t>
            </w:r>
            <w:r w:rsidR="001D7D6A" w:rsidRPr="0032638B">
              <w:t xml:space="preserve">notice of </w:t>
            </w:r>
            <w:r w:rsidR="00D10030">
              <w:t>such a</w:t>
            </w:r>
            <w:r w:rsidR="001D7D6A" w:rsidRPr="0032638B">
              <w:t xml:space="preserve"> hearing </w:t>
            </w:r>
            <w:r w:rsidR="001D7D6A">
              <w:t xml:space="preserve">to be </w:t>
            </w:r>
            <w:r w:rsidR="001D7D6A" w:rsidRPr="0032638B">
              <w:t>published at least once in a newspaper having general circulation in the district at least seven days before the date of the hearing</w:t>
            </w:r>
            <w:r w:rsidR="001D7D6A">
              <w:t xml:space="preserve"> </w:t>
            </w:r>
            <w:r w:rsidR="00D10030">
              <w:t xml:space="preserve">or to be mailed to each owner of taxable property in the district, at the address for notice shown on the most recently certified tax roll of the district, </w:t>
            </w:r>
            <w:r>
              <w:t xml:space="preserve">at least 10 days before the date of the hearing, </w:t>
            </w:r>
            <w:r w:rsidR="001D7D6A">
              <w:t>with</w:t>
            </w:r>
            <w:r>
              <w:t xml:space="preserve"> the following: </w:t>
            </w:r>
          </w:p>
          <w:p w14:paraId="4725F8E5" w14:textId="77777777" w:rsidR="0030774E" w:rsidRPr="00257077" w:rsidRDefault="00182383" w:rsidP="00037B03">
            <w:pPr>
              <w:pStyle w:val="Header"/>
              <w:numPr>
                <w:ilvl w:val="0"/>
                <w:numId w:val="12"/>
              </w:numPr>
              <w:tabs>
                <w:tab w:val="clear" w:pos="4320"/>
                <w:tab w:val="clear" w:pos="8640"/>
                <w:tab w:val="left" w:pos="2235"/>
              </w:tabs>
              <w:jc w:val="both"/>
            </w:pPr>
            <w:r>
              <w:t xml:space="preserve">an authorization for such a notice to be published in that manner; and </w:t>
            </w:r>
          </w:p>
          <w:p w14:paraId="61D0EAF5" w14:textId="159C6CA2" w:rsidR="001D7D6A" w:rsidRDefault="00182383" w:rsidP="00037B03">
            <w:pPr>
              <w:pStyle w:val="Header"/>
              <w:numPr>
                <w:ilvl w:val="0"/>
                <w:numId w:val="12"/>
              </w:numPr>
              <w:tabs>
                <w:tab w:val="clear" w:pos="4320"/>
                <w:tab w:val="clear" w:pos="8640"/>
                <w:tab w:val="left" w:pos="2235"/>
                <w:tab w:val="left" w:pos="2910"/>
              </w:tabs>
              <w:jc w:val="both"/>
            </w:pPr>
            <w:r>
              <w:t>a requirement for such a notice to be mailed to each owner of taxable property in the district in that manner.</w:t>
            </w:r>
          </w:p>
          <w:p w14:paraId="06CAC256" w14:textId="77777777" w:rsidR="000B7C20" w:rsidRDefault="000B7C20" w:rsidP="00037B03">
            <w:pPr>
              <w:pStyle w:val="Header"/>
              <w:tabs>
                <w:tab w:val="clear" w:pos="4320"/>
                <w:tab w:val="clear" w:pos="8640"/>
                <w:tab w:val="left" w:pos="2910"/>
                <w:tab w:val="left" w:pos="5385"/>
              </w:tabs>
              <w:jc w:val="both"/>
            </w:pPr>
          </w:p>
          <w:p w14:paraId="4DBBE152" w14:textId="605A1CBD" w:rsidR="00F94ED4" w:rsidRPr="007C6385" w:rsidRDefault="00182383" w:rsidP="00037B03">
            <w:pPr>
              <w:pStyle w:val="Header"/>
              <w:tabs>
                <w:tab w:val="clear" w:pos="4320"/>
                <w:tab w:val="clear" w:pos="8640"/>
              </w:tabs>
              <w:jc w:val="both"/>
              <w:rPr>
                <w:b/>
                <w:bCs/>
              </w:rPr>
            </w:pPr>
            <w:r w:rsidRPr="007C6385">
              <w:rPr>
                <w:b/>
                <w:bCs/>
              </w:rPr>
              <w:t xml:space="preserve">Definitions </w:t>
            </w:r>
          </w:p>
          <w:p w14:paraId="0E4E76AC" w14:textId="77777777" w:rsidR="00F94ED4" w:rsidRDefault="00F94ED4" w:rsidP="00037B03">
            <w:pPr>
              <w:pStyle w:val="Header"/>
              <w:tabs>
                <w:tab w:val="clear" w:pos="4320"/>
                <w:tab w:val="clear" w:pos="8640"/>
              </w:tabs>
              <w:jc w:val="both"/>
            </w:pPr>
          </w:p>
          <w:p w14:paraId="4579B50E" w14:textId="15859FB8" w:rsidR="00E855E2" w:rsidRDefault="00182383" w:rsidP="00037B03">
            <w:pPr>
              <w:pStyle w:val="Header"/>
              <w:tabs>
                <w:tab w:val="clear" w:pos="4320"/>
                <w:tab w:val="clear" w:pos="8640"/>
              </w:tabs>
              <w:jc w:val="both"/>
            </w:pPr>
            <w:r w:rsidRPr="00152155">
              <w:t xml:space="preserve">H.B. 17 </w:t>
            </w:r>
            <w:r>
              <w:t>defines the following terms</w:t>
            </w:r>
            <w:r w:rsidR="00717EA5">
              <w:t xml:space="preserve"> </w:t>
            </w:r>
            <w:r w:rsidR="00CB7377">
              <w:t>for purposes of</w:t>
            </w:r>
            <w:r w:rsidR="00717EA5">
              <w:t xml:space="preserve"> the applicable Education Code, Tax Code, and Water Code provisions</w:t>
            </w:r>
            <w:r>
              <w:t>:</w:t>
            </w:r>
          </w:p>
          <w:p w14:paraId="7C91FA3A" w14:textId="64CABE6F" w:rsidR="00D15428" w:rsidRDefault="00182383" w:rsidP="00037B03">
            <w:pPr>
              <w:pStyle w:val="Header"/>
              <w:numPr>
                <w:ilvl w:val="0"/>
                <w:numId w:val="12"/>
              </w:numPr>
              <w:jc w:val="both"/>
            </w:pPr>
            <w:r>
              <w:t>"adjusted collection rate" for a taxing unit means the rate computed by subtracting one from the product of:</w:t>
            </w:r>
          </w:p>
          <w:p w14:paraId="3389A244" w14:textId="6C15EF5B" w:rsidR="00D15428" w:rsidRDefault="00182383" w:rsidP="00037B03">
            <w:pPr>
              <w:pStyle w:val="Header"/>
              <w:numPr>
                <w:ilvl w:val="1"/>
                <w:numId w:val="12"/>
              </w:numPr>
              <w:jc w:val="both"/>
            </w:pPr>
            <w:r>
              <w:t>the sum of one and the population growth rate;</w:t>
            </w:r>
            <w:r w:rsidR="00EA43C6">
              <w:t xml:space="preserve"> and </w:t>
            </w:r>
          </w:p>
          <w:p w14:paraId="0BF7009A" w14:textId="5CDA089F" w:rsidR="00E855E2" w:rsidRDefault="00182383" w:rsidP="00037B03">
            <w:pPr>
              <w:pStyle w:val="Header"/>
              <w:numPr>
                <w:ilvl w:val="1"/>
                <w:numId w:val="12"/>
              </w:numPr>
              <w:jc w:val="both"/>
            </w:pPr>
            <w:r>
              <w:t>the sum of one and the inflation rate;</w:t>
            </w:r>
          </w:p>
          <w:p w14:paraId="76AA0AAD" w14:textId="428E748B" w:rsidR="00D15428" w:rsidRDefault="00182383" w:rsidP="00037B03">
            <w:pPr>
              <w:pStyle w:val="Header"/>
              <w:numPr>
                <w:ilvl w:val="0"/>
                <w:numId w:val="12"/>
              </w:numPr>
              <w:jc w:val="both"/>
            </w:pPr>
            <w:r>
              <w:t>"adjusted tax collections" for a taxing unit means an amount equal to the product of:</w:t>
            </w:r>
          </w:p>
          <w:p w14:paraId="5EDD1F09" w14:textId="37C5DDE4" w:rsidR="00D15428" w:rsidRDefault="00182383" w:rsidP="00037B03">
            <w:pPr>
              <w:pStyle w:val="Header"/>
              <w:numPr>
                <w:ilvl w:val="1"/>
                <w:numId w:val="12"/>
              </w:numPr>
              <w:jc w:val="both"/>
            </w:pPr>
            <w:r>
              <w:t>the preceding year's estimated levy;</w:t>
            </w:r>
            <w:r w:rsidR="00EA43C6">
              <w:t xml:space="preserve"> and </w:t>
            </w:r>
          </w:p>
          <w:p w14:paraId="0BB9B6B1" w14:textId="4151F5C3" w:rsidR="006F3E90" w:rsidRDefault="00182383" w:rsidP="00037B03">
            <w:pPr>
              <w:pStyle w:val="Header"/>
              <w:numPr>
                <w:ilvl w:val="1"/>
                <w:numId w:val="12"/>
              </w:numPr>
              <w:jc w:val="both"/>
            </w:pPr>
            <w:r>
              <w:t>the sum of one and the adjusted collection rate for the district;</w:t>
            </w:r>
          </w:p>
          <w:p w14:paraId="0A0EE3FB" w14:textId="086E2167" w:rsidR="006F3E90" w:rsidRDefault="00182383" w:rsidP="00037B03">
            <w:pPr>
              <w:pStyle w:val="Header"/>
              <w:numPr>
                <w:ilvl w:val="0"/>
                <w:numId w:val="12"/>
              </w:numPr>
              <w:jc w:val="both"/>
            </w:pPr>
            <w:r>
              <w:t>"adjusted collection rate" for a school district means the rate computed by subtracting one from the product of:</w:t>
            </w:r>
          </w:p>
          <w:p w14:paraId="5A40EA58" w14:textId="0E9D08F5" w:rsidR="006F3E90" w:rsidRDefault="00182383" w:rsidP="00037B03">
            <w:pPr>
              <w:pStyle w:val="Header"/>
              <w:numPr>
                <w:ilvl w:val="1"/>
                <w:numId w:val="12"/>
              </w:numPr>
              <w:jc w:val="both"/>
            </w:pPr>
            <w:r>
              <w:t xml:space="preserve">the sum of one and the enrollment growth rate; and </w:t>
            </w:r>
          </w:p>
          <w:p w14:paraId="5DAB60C2" w14:textId="768893AA" w:rsidR="006F3E90" w:rsidRDefault="00182383" w:rsidP="00037B03">
            <w:pPr>
              <w:pStyle w:val="Header"/>
              <w:numPr>
                <w:ilvl w:val="1"/>
                <w:numId w:val="12"/>
              </w:numPr>
              <w:jc w:val="both"/>
            </w:pPr>
            <w:r>
              <w:t>the sum of one and the inflation rate;</w:t>
            </w:r>
          </w:p>
          <w:p w14:paraId="74AFB64F" w14:textId="456C1A6B" w:rsidR="006F3E90" w:rsidRDefault="00182383" w:rsidP="00037B03">
            <w:pPr>
              <w:pStyle w:val="Header"/>
              <w:numPr>
                <w:ilvl w:val="0"/>
                <w:numId w:val="12"/>
              </w:numPr>
              <w:jc w:val="both"/>
            </w:pPr>
            <w:r>
              <w:t xml:space="preserve">"adjusted tax collections" for a school district means an amount equal to the product of: </w:t>
            </w:r>
          </w:p>
          <w:p w14:paraId="26BB838C" w14:textId="25282F17" w:rsidR="006F3E90" w:rsidRDefault="00182383" w:rsidP="00037B03">
            <w:pPr>
              <w:pStyle w:val="Header"/>
              <w:numPr>
                <w:ilvl w:val="1"/>
                <w:numId w:val="12"/>
              </w:numPr>
              <w:jc w:val="both"/>
            </w:pPr>
            <w:r>
              <w:t>the preceding year's estimated levy; and</w:t>
            </w:r>
          </w:p>
          <w:p w14:paraId="2A9810D7" w14:textId="24BE5063" w:rsidR="006F3E90" w:rsidRDefault="00182383" w:rsidP="00037B03">
            <w:pPr>
              <w:pStyle w:val="Header"/>
              <w:numPr>
                <w:ilvl w:val="1"/>
                <w:numId w:val="12"/>
              </w:numPr>
              <w:jc w:val="both"/>
            </w:pPr>
            <w:r>
              <w:t>the sum of one and the adjusted collection rate for the district;</w:t>
            </w:r>
          </w:p>
          <w:p w14:paraId="729F36E4" w14:textId="7A7E0C82" w:rsidR="006F3E90" w:rsidRDefault="00182383" w:rsidP="00037B03">
            <w:pPr>
              <w:pStyle w:val="Header"/>
              <w:numPr>
                <w:ilvl w:val="0"/>
                <w:numId w:val="12"/>
              </w:numPr>
              <w:jc w:val="both"/>
            </w:pPr>
            <w:r>
              <w:t xml:space="preserve">"enrollment growth rate" as the </w:t>
            </w:r>
            <w:r w:rsidRPr="006F3E90">
              <w:t xml:space="preserve">rate of growth of a school district's enrollment during the preceding school year, expressed in decimal form rounded to the nearest thousandth, determined by the district using information provided by the </w:t>
            </w:r>
            <w:r w:rsidR="00C71D30">
              <w:t>Texas Education Agency</w:t>
            </w:r>
            <w:r>
              <w:t>;</w:t>
            </w:r>
          </w:p>
          <w:p w14:paraId="1376C2DE" w14:textId="7C509994" w:rsidR="00E855E2" w:rsidRDefault="00182383" w:rsidP="00037B03">
            <w:pPr>
              <w:pStyle w:val="Header"/>
              <w:numPr>
                <w:ilvl w:val="0"/>
                <w:numId w:val="12"/>
              </w:numPr>
              <w:tabs>
                <w:tab w:val="clear" w:pos="4320"/>
                <w:tab w:val="clear" w:pos="8640"/>
              </w:tabs>
              <w:jc w:val="both"/>
            </w:pPr>
            <w:r>
              <w:t xml:space="preserve">"consumer price index" </w:t>
            </w:r>
            <w:r w:rsidR="006F3E90">
              <w:t xml:space="preserve">as </w:t>
            </w:r>
            <w:r>
              <w:t xml:space="preserve">the average over a calendar year of the index that the comptroller considers to most accurately report changes in </w:t>
            </w:r>
            <w:r w:rsidR="006F3E90">
              <w:t>the</w:t>
            </w:r>
            <w:r>
              <w:t xml:space="preserve"> purchasing power of the dollar for consumers in Texas;</w:t>
            </w:r>
          </w:p>
          <w:p w14:paraId="0265F7C8" w14:textId="3B20AB11" w:rsidR="00E855E2" w:rsidRDefault="00182383" w:rsidP="00037B03">
            <w:pPr>
              <w:pStyle w:val="Header"/>
              <w:numPr>
                <w:ilvl w:val="0"/>
                <w:numId w:val="12"/>
              </w:numPr>
              <w:jc w:val="both"/>
            </w:pPr>
            <w:r>
              <w:t xml:space="preserve">"inflation rate" </w:t>
            </w:r>
            <w:r w:rsidR="006F3E90">
              <w:t xml:space="preserve">as </w:t>
            </w:r>
            <w:r>
              <w:t>the amount, expressed in decimal form rounded to the nearest thousandth, computed by determining the percentage change in the consumer price index for the preceding calendar year as compared to the consumer price index for the calendar year preceding that calendar year;</w:t>
            </w:r>
            <w:r w:rsidR="008F268A">
              <w:t xml:space="preserve"> </w:t>
            </w:r>
          </w:p>
          <w:p w14:paraId="7EFD9C8D" w14:textId="4B8E093A" w:rsidR="006F3E90" w:rsidRDefault="00182383" w:rsidP="00037B03">
            <w:pPr>
              <w:pStyle w:val="Header"/>
              <w:numPr>
                <w:ilvl w:val="0"/>
                <w:numId w:val="12"/>
              </w:numPr>
              <w:jc w:val="both"/>
            </w:pPr>
            <w:r>
              <w:t>"population growth rate" as the rate of growth of a taxing unit's population during the preceding tax year, expressed in decimal form rounded to the nearest thousandth, determined by the taxing unit using the most recent population estimates available from the U</w:t>
            </w:r>
            <w:r w:rsidR="00EA43C6">
              <w:t xml:space="preserve">.S. </w:t>
            </w:r>
            <w:r>
              <w:t>Census Bureau or, if the U.S. C</w:t>
            </w:r>
            <w:r w:rsidR="00EA43C6">
              <w:t xml:space="preserve">ensus </w:t>
            </w:r>
            <w:r>
              <w:t>B</w:t>
            </w:r>
            <w:r w:rsidR="00EA43C6">
              <w:t xml:space="preserve">ureau </w:t>
            </w:r>
            <w:r>
              <w:t>does not publish population estimates for the taxing unit, other reliable data sources or estimation methods determined by the taxing unit;</w:t>
            </w:r>
            <w:r w:rsidR="00CB7377">
              <w:t xml:space="preserve"> and</w:t>
            </w:r>
          </w:p>
          <w:p w14:paraId="7E15973F" w14:textId="2304C1AD" w:rsidR="00E855E2" w:rsidRDefault="00182383" w:rsidP="00037B03">
            <w:pPr>
              <w:pStyle w:val="Header"/>
              <w:numPr>
                <w:ilvl w:val="0"/>
                <w:numId w:val="12"/>
              </w:numPr>
              <w:jc w:val="both"/>
            </w:pPr>
            <w:r>
              <w:t xml:space="preserve">"preceding year's estimated levy" </w:t>
            </w:r>
            <w:r w:rsidRPr="006F3E90">
              <w:t xml:space="preserve">for a taxing unit means the amount of property tax revenue the taxing unit estimated it would collect in the preceding tax year on the date the taxing unit proposed a tax rate for that tax year. </w:t>
            </w:r>
          </w:p>
          <w:p w14:paraId="2C3D2975" w14:textId="77777777" w:rsidR="00EA7008" w:rsidRDefault="00EA7008" w:rsidP="00037B03">
            <w:pPr>
              <w:pStyle w:val="Header"/>
              <w:tabs>
                <w:tab w:val="clear" w:pos="4320"/>
                <w:tab w:val="clear" w:pos="8640"/>
              </w:tabs>
              <w:jc w:val="both"/>
            </w:pPr>
          </w:p>
          <w:p w14:paraId="1CCA767B" w14:textId="1F58D22D" w:rsidR="00F94ED4" w:rsidRPr="007C6385" w:rsidRDefault="00182383" w:rsidP="00037B03">
            <w:pPr>
              <w:pStyle w:val="Header"/>
              <w:tabs>
                <w:tab w:val="clear" w:pos="4320"/>
                <w:tab w:val="clear" w:pos="8640"/>
              </w:tabs>
              <w:jc w:val="both"/>
              <w:rPr>
                <w:b/>
                <w:bCs/>
              </w:rPr>
            </w:pPr>
            <w:r w:rsidRPr="007C6385">
              <w:rPr>
                <w:b/>
                <w:bCs/>
              </w:rPr>
              <w:t xml:space="preserve">Procedural Provision </w:t>
            </w:r>
          </w:p>
          <w:p w14:paraId="44C9BB8F" w14:textId="77777777" w:rsidR="00F94ED4" w:rsidRDefault="00F94ED4" w:rsidP="00037B03">
            <w:pPr>
              <w:pStyle w:val="Header"/>
              <w:tabs>
                <w:tab w:val="clear" w:pos="4320"/>
                <w:tab w:val="clear" w:pos="8640"/>
              </w:tabs>
              <w:jc w:val="both"/>
            </w:pPr>
          </w:p>
          <w:p w14:paraId="6EE35034" w14:textId="424D0CEB" w:rsidR="00EA7008" w:rsidRPr="009C36CD" w:rsidRDefault="00182383" w:rsidP="00037B03">
            <w:pPr>
              <w:pStyle w:val="Header"/>
              <w:tabs>
                <w:tab w:val="clear" w:pos="4320"/>
                <w:tab w:val="clear" w:pos="8640"/>
              </w:tabs>
              <w:jc w:val="both"/>
            </w:pPr>
            <w:r w:rsidRPr="00152155">
              <w:t xml:space="preserve">H.B. 17 </w:t>
            </w:r>
            <w:r>
              <w:t>applies only to a property tax year</w:t>
            </w:r>
            <w:r>
              <w:t xml:space="preserve"> that begins on or after the bill's effective date.</w:t>
            </w:r>
          </w:p>
          <w:p w14:paraId="64B11A39" w14:textId="77777777" w:rsidR="008423E4" w:rsidRPr="00835628" w:rsidRDefault="008423E4" w:rsidP="00037B03">
            <w:pPr>
              <w:rPr>
                <w:b/>
              </w:rPr>
            </w:pPr>
          </w:p>
        </w:tc>
      </w:tr>
      <w:tr w:rsidR="00351F3E" w14:paraId="44AC2417" w14:textId="77777777" w:rsidTr="00345119">
        <w:tc>
          <w:tcPr>
            <w:tcW w:w="9576" w:type="dxa"/>
          </w:tcPr>
          <w:p w14:paraId="5637B0EC" w14:textId="77777777" w:rsidR="008423E4" w:rsidRPr="00A8133F" w:rsidRDefault="00182383" w:rsidP="00037B03">
            <w:pPr>
              <w:rPr>
                <w:b/>
              </w:rPr>
            </w:pPr>
            <w:r w:rsidRPr="009C1E9A">
              <w:rPr>
                <w:b/>
                <w:u w:val="single"/>
              </w:rPr>
              <w:t>EFFECTIVE DATE</w:t>
            </w:r>
            <w:r>
              <w:rPr>
                <w:b/>
              </w:rPr>
              <w:t xml:space="preserve"> </w:t>
            </w:r>
          </w:p>
          <w:p w14:paraId="318B4326" w14:textId="77777777" w:rsidR="008423E4" w:rsidRDefault="008423E4" w:rsidP="00037B03"/>
          <w:p w14:paraId="469BD47B" w14:textId="6E871A2F" w:rsidR="008423E4" w:rsidRPr="003624F2" w:rsidRDefault="00182383" w:rsidP="00037B03">
            <w:pPr>
              <w:pStyle w:val="Header"/>
              <w:tabs>
                <w:tab w:val="clear" w:pos="4320"/>
                <w:tab w:val="clear" w:pos="8640"/>
              </w:tabs>
              <w:jc w:val="both"/>
            </w:pPr>
            <w:r>
              <w:t>January 1, 2026.</w:t>
            </w:r>
          </w:p>
          <w:p w14:paraId="63335E0E" w14:textId="77777777" w:rsidR="008423E4" w:rsidRPr="00233FDB" w:rsidRDefault="008423E4" w:rsidP="00037B03">
            <w:pPr>
              <w:rPr>
                <w:b/>
              </w:rPr>
            </w:pPr>
          </w:p>
        </w:tc>
      </w:tr>
    </w:tbl>
    <w:p w14:paraId="1AF15A81" w14:textId="77777777" w:rsidR="008423E4" w:rsidRPr="00BE0E75" w:rsidRDefault="008423E4" w:rsidP="00037B03">
      <w:pPr>
        <w:jc w:val="both"/>
        <w:rPr>
          <w:rFonts w:ascii="Arial" w:hAnsi="Arial"/>
          <w:sz w:val="16"/>
          <w:szCs w:val="16"/>
        </w:rPr>
      </w:pPr>
    </w:p>
    <w:p w14:paraId="3829B9AA" w14:textId="77777777" w:rsidR="004108C3" w:rsidRPr="008423E4" w:rsidRDefault="004108C3" w:rsidP="00037B03"/>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DBA6F" w14:textId="77777777" w:rsidR="00182383" w:rsidRDefault="00182383">
      <w:r>
        <w:separator/>
      </w:r>
    </w:p>
  </w:endnote>
  <w:endnote w:type="continuationSeparator" w:id="0">
    <w:p w14:paraId="36F21732" w14:textId="77777777" w:rsidR="00182383" w:rsidRDefault="00182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AA8FF" w14:textId="77777777" w:rsidR="00252B74" w:rsidRDefault="00252B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351F3E" w14:paraId="7531FC31" w14:textId="77777777" w:rsidTr="009C1E9A">
      <w:trPr>
        <w:cantSplit/>
      </w:trPr>
      <w:tc>
        <w:tcPr>
          <w:tcW w:w="0" w:type="pct"/>
        </w:tcPr>
        <w:p w14:paraId="51FA20C1" w14:textId="77777777" w:rsidR="00137D90" w:rsidRDefault="00137D90" w:rsidP="009C1E9A">
          <w:pPr>
            <w:pStyle w:val="Footer"/>
            <w:tabs>
              <w:tab w:val="clear" w:pos="8640"/>
              <w:tab w:val="right" w:pos="9360"/>
            </w:tabs>
          </w:pPr>
        </w:p>
      </w:tc>
      <w:tc>
        <w:tcPr>
          <w:tcW w:w="2395" w:type="pct"/>
        </w:tcPr>
        <w:p w14:paraId="03C76A14" w14:textId="77777777" w:rsidR="00137D90" w:rsidRDefault="00137D90" w:rsidP="009C1E9A">
          <w:pPr>
            <w:pStyle w:val="Footer"/>
            <w:tabs>
              <w:tab w:val="clear" w:pos="8640"/>
              <w:tab w:val="right" w:pos="9360"/>
            </w:tabs>
          </w:pPr>
        </w:p>
        <w:p w14:paraId="143D2C34" w14:textId="77777777" w:rsidR="001A4310" w:rsidRDefault="001A4310" w:rsidP="009C1E9A">
          <w:pPr>
            <w:pStyle w:val="Footer"/>
            <w:tabs>
              <w:tab w:val="clear" w:pos="8640"/>
              <w:tab w:val="right" w:pos="9360"/>
            </w:tabs>
          </w:pPr>
        </w:p>
        <w:p w14:paraId="09D57D71" w14:textId="77777777" w:rsidR="00137D90" w:rsidRDefault="00137D90" w:rsidP="009C1E9A">
          <w:pPr>
            <w:pStyle w:val="Footer"/>
            <w:tabs>
              <w:tab w:val="clear" w:pos="8640"/>
              <w:tab w:val="right" w:pos="9360"/>
            </w:tabs>
          </w:pPr>
        </w:p>
      </w:tc>
      <w:tc>
        <w:tcPr>
          <w:tcW w:w="2453" w:type="pct"/>
        </w:tcPr>
        <w:p w14:paraId="5E3A1484" w14:textId="77777777" w:rsidR="00137D90" w:rsidRDefault="00137D90" w:rsidP="009C1E9A">
          <w:pPr>
            <w:pStyle w:val="Footer"/>
            <w:tabs>
              <w:tab w:val="clear" w:pos="8640"/>
              <w:tab w:val="right" w:pos="9360"/>
            </w:tabs>
            <w:jc w:val="right"/>
          </w:pPr>
        </w:p>
      </w:tc>
    </w:tr>
    <w:tr w:rsidR="00351F3E" w14:paraId="34878BA6" w14:textId="77777777" w:rsidTr="009C1E9A">
      <w:trPr>
        <w:cantSplit/>
      </w:trPr>
      <w:tc>
        <w:tcPr>
          <w:tcW w:w="0" w:type="pct"/>
        </w:tcPr>
        <w:p w14:paraId="19A4E7C1" w14:textId="77777777" w:rsidR="00EC379B" w:rsidRDefault="00EC379B" w:rsidP="009C1E9A">
          <w:pPr>
            <w:pStyle w:val="Footer"/>
            <w:tabs>
              <w:tab w:val="clear" w:pos="8640"/>
              <w:tab w:val="right" w:pos="9360"/>
            </w:tabs>
          </w:pPr>
        </w:p>
      </w:tc>
      <w:tc>
        <w:tcPr>
          <w:tcW w:w="2395" w:type="pct"/>
        </w:tcPr>
        <w:p w14:paraId="665B85A4" w14:textId="07342929" w:rsidR="00EC379B" w:rsidRPr="009C1E9A" w:rsidRDefault="00182383" w:rsidP="009C1E9A">
          <w:pPr>
            <w:pStyle w:val="Footer"/>
            <w:tabs>
              <w:tab w:val="clear" w:pos="8640"/>
              <w:tab w:val="right" w:pos="9360"/>
            </w:tabs>
            <w:rPr>
              <w:rFonts w:ascii="Shruti" w:hAnsi="Shruti"/>
              <w:sz w:val="22"/>
            </w:rPr>
          </w:pPr>
          <w:r>
            <w:rPr>
              <w:rFonts w:ascii="Shruti" w:hAnsi="Shruti"/>
              <w:sz w:val="22"/>
            </w:rPr>
            <w:t>89S2 0734-D</w:t>
          </w:r>
        </w:p>
      </w:tc>
      <w:tc>
        <w:tcPr>
          <w:tcW w:w="2453" w:type="pct"/>
        </w:tcPr>
        <w:p w14:paraId="6022DD10" w14:textId="48D57004" w:rsidR="00EC379B" w:rsidRDefault="00182383" w:rsidP="009C1E9A">
          <w:pPr>
            <w:pStyle w:val="Footer"/>
            <w:tabs>
              <w:tab w:val="clear" w:pos="8640"/>
              <w:tab w:val="right" w:pos="9360"/>
            </w:tabs>
            <w:jc w:val="right"/>
          </w:pPr>
          <w:r>
            <w:fldChar w:fldCharType="begin"/>
          </w:r>
          <w:r>
            <w:instrText xml:space="preserve"> DOCPROPERTY  OTID  \* MERGEFORMAT </w:instrText>
          </w:r>
          <w:r>
            <w:fldChar w:fldCharType="separate"/>
          </w:r>
          <w:r w:rsidR="005F5ADD">
            <w:t>25.233.708</w:t>
          </w:r>
          <w:r>
            <w:fldChar w:fldCharType="end"/>
          </w:r>
        </w:p>
      </w:tc>
    </w:tr>
    <w:tr w:rsidR="00351F3E" w14:paraId="1FAC8FDF" w14:textId="77777777" w:rsidTr="009C1E9A">
      <w:trPr>
        <w:cantSplit/>
      </w:trPr>
      <w:tc>
        <w:tcPr>
          <w:tcW w:w="0" w:type="pct"/>
        </w:tcPr>
        <w:p w14:paraId="4F053B2B" w14:textId="77777777" w:rsidR="00EC379B" w:rsidRDefault="00EC379B" w:rsidP="009C1E9A">
          <w:pPr>
            <w:pStyle w:val="Footer"/>
            <w:tabs>
              <w:tab w:val="clear" w:pos="4320"/>
              <w:tab w:val="clear" w:pos="8640"/>
              <w:tab w:val="left" w:pos="2865"/>
            </w:tabs>
          </w:pPr>
        </w:p>
      </w:tc>
      <w:tc>
        <w:tcPr>
          <w:tcW w:w="2395" w:type="pct"/>
        </w:tcPr>
        <w:p w14:paraId="16BBAEA0"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3926E6F9" w14:textId="77777777" w:rsidR="00EC379B" w:rsidRDefault="00EC379B" w:rsidP="006D504F">
          <w:pPr>
            <w:pStyle w:val="Footer"/>
            <w:rPr>
              <w:rStyle w:val="PageNumber"/>
            </w:rPr>
          </w:pPr>
        </w:p>
        <w:p w14:paraId="2477B6CD" w14:textId="77777777" w:rsidR="00EC379B" w:rsidRDefault="00EC379B" w:rsidP="009C1E9A">
          <w:pPr>
            <w:pStyle w:val="Footer"/>
            <w:tabs>
              <w:tab w:val="clear" w:pos="8640"/>
              <w:tab w:val="right" w:pos="9360"/>
            </w:tabs>
            <w:jc w:val="right"/>
          </w:pPr>
        </w:p>
      </w:tc>
    </w:tr>
    <w:tr w:rsidR="00351F3E" w14:paraId="5C27855D" w14:textId="77777777" w:rsidTr="009C1E9A">
      <w:trPr>
        <w:cantSplit/>
        <w:trHeight w:val="323"/>
      </w:trPr>
      <w:tc>
        <w:tcPr>
          <w:tcW w:w="0" w:type="pct"/>
          <w:gridSpan w:val="3"/>
        </w:tcPr>
        <w:p w14:paraId="3A1816BC" w14:textId="77777777" w:rsidR="00EC379B" w:rsidRDefault="00182383"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492CF107" w14:textId="77777777" w:rsidR="00EC379B" w:rsidRDefault="00EC379B" w:rsidP="009C1E9A">
          <w:pPr>
            <w:pStyle w:val="Footer"/>
            <w:tabs>
              <w:tab w:val="clear" w:pos="8640"/>
              <w:tab w:val="right" w:pos="9360"/>
            </w:tabs>
            <w:jc w:val="center"/>
          </w:pPr>
        </w:p>
      </w:tc>
    </w:tr>
  </w:tbl>
  <w:p w14:paraId="7334293B"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9403B" w14:textId="77777777" w:rsidR="00252B74" w:rsidRDefault="00252B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C266C" w14:textId="77777777" w:rsidR="00182383" w:rsidRDefault="00182383">
      <w:r>
        <w:separator/>
      </w:r>
    </w:p>
  </w:footnote>
  <w:footnote w:type="continuationSeparator" w:id="0">
    <w:p w14:paraId="0B89E67E" w14:textId="77777777" w:rsidR="00182383" w:rsidRDefault="001823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CCCD6" w14:textId="77777777" w:rsidR="00252B74" w:rsidRDefault="00252B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66E5D" w14:textId="77777777" w:rsidR="00252B74" w:rsidRDefault="00252B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4FE7B" w14:textId="77777777" w:rsidR="00252B74" w:rsidRDefault="00252B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118E"/>
    <w:multiLevelType w:val="hybridMultilevel"/>
    <w:tmpl w:val="61EAACBE"/>
    <w:lvl w:ilvl="0" w:tplc="EAF8B2A4">
      <w:start w:val="1"/>
      <w:numFmt w:val="bullet"/>
      <w:lvlText w:val=""/>
      <w:lvlJc w:val="left"/>
      <w:pPr>
        <w:tabs>
          <w:tab w:val="num" w:pos="720"/>
        </w:tabs>
        <w:ind w:left="720" w:hanging="360"/>
      </w:pPr>
      <w:rPr>
        <w:rFonts w:ascii="Symbol" w:hAnsi="Symbol" w:hint="default"/>
      </w:rPr>
    </w:lvl>
    <w:lvl w:ilvl="1" w:tplc="CD62C03C" w:tentative="1">
      <w:start w:val="1"/>
      <w:numFmt w:val="bullet"/>
      <w:lvlText w:val="o"/>
      <w:lvlJc w:val="left"/>
      <w:pPr>
        <w:ind w:left="1440" w:hanging="360"/>
      </w:pPr>
      <w:rPr>
        <w:rFonts w:ascii="Courier New" w:hAnsi="Courier New" w:cs="Courier New" w:hint="default"/>
      </w:rPr>
    </w:lvl>
    <w:lvl w:ilvl="2" w:tplc="56E859C2" w:tentative="1">
      <w:start w:val="1"/>
      <w:numFmt w:val="bullet"/>
      <w:lvlText w:val=""/>
      <w:lvlJc w:val="left"/>
      <w:pPr>
        <w:ind w:left="2160" w:hanging="360"/>
      </w:pPr>
      <w:rPr>
        <w:rFonts w:ascii="Wingdings" w:hAnsi="Wingdings" w:hint="default"/>
      </w:rPr>
    </w:lvl>
    <w:lvl w:ilvl="3" w:tplc="DCBEDD78" w:tentative="1">
      <w:start w:val="1"/>
      <w:numFmt w:val="bullet"/>
      <w:lvlText w:val=""/>
      <w:lvlJc w:val="left"/>
      <w:pPr>
        <w:ind w:left="2880" w:hanging="360"/>
      </w:pPr>
      <w:rPr>
        <w:rFonts w:ascii="Symbol" w:hAnsi="Symbol" w:hint="default"/>
      </w:rPr>
    </w:lvl>
    <w:lvl w:ilvl="4" w:tplc="FCF857FA" w:tentative="1">
      <w:start w:val="1"/>
      <w:numFmt w:val="bullet"/>
      <w:lvlText w:val="o"/>
      <w:lvlJc w:val="left"/>
      <w:pPr>
        <w:ind w:left="3600" w:hanging="360"/>
      </w:pPr>
      <w:rPr>
        <w:rFonts w:ascii="Courier New" w:hAnsi="Courier New" w:cs="Courier New" w:hint="default"/>
      </w:rPr>
    </w:lvl>
    <w:lvl w:ilvl="5" w:tplc="A540190C" w:tentative="1">
      <w:start w:val="1"/>
      <w:numFmt w:val="bullet"/>
      <w:lvlText w:val=""/>
      <w:lvlJc w:val="left"/>
      <w:pPr>
        <w:ind w:left="4320" w:hanging="360"/>
      </w:pPr>
      <w:rPr>
        <w:rFonts w:ascii="Wingdings" w:hAnsi="Wingdings" w:hint="default"/>
      </w:rPr>
    </w:lvl>
    <w:lvl w:ilvl="6" w:tplc="57549EF6" w:tentative="1">
      <w:start w:val="1"/>
      <w:numFmt w:val="bullet"/>
      <w:lvlText w:val=""/>
      <w:lvlJc w:val="left"/>
      <w:pPr>
        <w:ind w:left="5040" w:hanging="360"/>
      </w:pPr>
      <w:rPr>
        <w:rFonts w:ascii="Symbol" w:hAnsi="Symbol" w:hint="default"/>
      </w:rPr>
    </w:lvl>
    <w:lvl w:ilvl="7" w:tplc="CE52AC70" w:tentative="1">
      <w:start w:val="1"/>
      <w:numFmt w:val="bullet"/>
      <w:lvlText w:val="o"/>
      <w:lvlJc w:val="left"/>
      <w:pPr>
        <w:ind w:left="5760" w:hanging="360"/>
      </w:pPr>
      <w:rPr>
        <w:rFonts w:ascii="Courier New" w:hAnsi="Courier New" w:cs="Courier New" w:hint="default"/>
      </w:rPr>
    </w:lvl>
    <w:lvl w:ilvl="8" w:tplc="D188E15C" w:tentative="1">
      <w:start w:val="1"/>
      <w:numFmt w:val="bullet"/>
      <w:lvlText w:val=""/>
      <w:lvlJc w:val="left"/>
      <w:pPr>
        <w:ind w:left="6480" w:hanging="360"/>
      </w:pPr>
      <w:rPr>
        <w:rFonts w:ascii="Wingdings" w:hAnsi="Wingdings" w:hint="default"/>
      </w:rPr>
    </w:lvl>
  </w:abstractNum>
  <w:abstractNum w:abstractNumId="1" w15:restartNumberingAfterBreak="0">
    <w:nsid w:val="1204569E"/>
    <w:multiLevelType w:val="hybridMultilevel"/>
    <w:tmpl w:val="67909F36"/>
    <w:lvl w:ilvl="0" w:tplc="2B5A6A82">
      <w:start w:val="1"/>
      <w:numFmt w:val="bullet"/>
      <w:lvlText w:val=""/>
      <w:lvlJc w:val="left"/>
      <w:pPr>
        <w:tabs>
          <w:tab w:val="num" w:pos="720"/>
        </w:tabs>
        <w:ind w:left="720" w:hanging="360"/>
      </w:pPr>
      <w:rPr>
        <w:rFonts w:ascii="Symbol" w:hAnsi="Symbol" w:hint="default"/>
      </w:rPr>
    </w:lvl>
    <w:lvl w:ilvl="1" w:tplc="6F24369C" w:tentative="1">
      <w:start w:val="1"/>
      <w:numFmt w:val="bullet"/>
      <w:lvlText w:val="o"/>
      <w:lvlJc w:val="left"/>
      <w:pPr>
        <w:ind w:left="1440" w:hanging="360"/>
      </w:pPr>
      <w:rPr>
        <w:rFonts w:ascii="Courier New" w:hAnsi="Courier New" w:cs="Courier New" w:hint="default"/>
      </w:rPr>
    </w:lvl>
    <w:lvl w:ilvl="2" w:tplc="5290E05E" w:tentative="1">
      <w:start w:val="1"/>
      <w:numFmt w:val="bullet"/>
      <w:lvlText w:val=""/>
      <w:lvlJc w:val="left"/>
      <w:pPr>
        <w:ind w:left="2160" w:hanging="360"/>
      </w:pPr>
      <w:rPr>
        <w:rFonts w:ascii="Wingdings" w:hAnsi="Wingdings" w:hint="default"/>
      </w:rPr>
    </w:lvl>
    <w:lvl w:ilvl="3" w:tplc="FD7E59C4" w:tentative="1">
      <w:start w:val="1"/>
      <w:numFmt w:val="bullet"/>
      <w:lvlText w:val=""/>
      <w:lvlJc w:val="left"/>
      <w:pPr>
        <w:ind w:left="2880" w:hanging="360"/>
      </w:pPr>
      <w:rPr>
        <w:rFonts w:ascii="Symbol" w:hAnsi="Symbol" w:hint="default"/>
      </w:rPr>
    </w:lvl>
    <w:lvl w:ilvl="4" w:tplc="3FBA10FA" w:tentative="1">
      <w:start w:val="1"/>
      <w:numFmt w:val="bullet"/>
      <w:lvlText w:val="o"/>
      <w:lvlJc w:val="left"/>
      <w:pPr>
        <w:ind w:left="3600" w:hanging="360"/>
      </w:pPr>
      <w:rPr>
        <w:rFonts w:ascii="Courier New" w:hAnsi="Courier New" w:cs="Courier New" w:hint="default"/>
      </w:rPr>
    </w:lvl>
    <w:lvl w:ilvl="5" w:tplc="A5D44BB8" w:tentative="1">
      <w:start w:val="1"/>
      <w:numFmt w:val="bullet"/>
      <w:lvlText w:val=""/>
      <w:lvlJc w:val="left"/>
      <w:pPr>
        <w:ind w:left="4320" w:hanging="360"/>
      </w:pPr>
      <w:rPr>
        <w:rFonts w:ascii="Wingdings" w:hAnsi="Wingdings" w:hint="default"/>
      </w:rPr>
    </w:lvl>
    <w:lvl w:ilvl="6" w:tplc="26B0A0C2" w:tentative="1">
      <w:start w:val="1"/>
      <w:numFmt w:val="bullet"/>
      <w:lvlText w:val=""/>
      <w:lvlJc w:val="left"/>
      <w:pPr>
        <w:ind w:left="5040" w:hanging="360"/>
      </w:pPr>
      <w:rPr>
        <w:rFonts w:ascii="Symbol" w:hAnsi="Symbol" w:hint="default"/>
      </w:rPr>
    </w:lvl>
    <w:lvl w:ilvl="7" w:tplc="D8387578" w:tentative="1">
      <w:start w:val="1"/>
      <w:numFmt w:val="bullet"/>
      <w:lvlText w:val="o"/>
      <w:lvlJc w:val="left"/>
      <w:pPr>
        <w:ind w:left="5760" w:hanging="360"/>
      </w:pPr>
      <w:rPr>
        <w:rFonts w:ascii="Courier New" w:hAnsi="Courier New" w:cs="Courier New" w:hint="default"/>
      </w:rPr>
    </w:lvl>
    <w:lvl w:ilvl="8" w:tplc="E57C8A6C" w:tentative="1">
      <w:start w:val="1"/>
      <w:numFmt w:val="bullet"/>
      <w:lvlText w:val=""/>
      <w:lvlJc w:val="left"/>
      <w:pPr>
        <w:ind w:left="6480" w:hanging="360"/>
      </w:pPr>
      <w:rPr>
        <w:rFonts w:ascii="Wingdings" w:hAnsi="Wingdings" w:hint="default"/>
      </w:rPr>
    </w:lvl>
  </w:abstractNum>
  <w:abstractNum w:abstractNumId="2" w15:restartNumberingAfterBreak="0">
    <w:nsid w:val="195F7C8D"/>
    <w:multiLevelType w:val="hybridMultilevel"/>
    <w:tmpl w:val="A3FEB6B6"/>
    <w:lvl w:ilvl="0" w:tplc="CF663B64">
      <w:start w:val="1"/>
      <w:numFmt w:val="decimal"/>
      <w:lvlText w:val="(%1)"/>
      <w:lvlJc w:val="left"/>
      <w:pPr>
        <w:ind w:left="780" w:hanging="420"/>
      </w:pPr>
      <w:rPr>
        <w:rFonts w:hint="default"/>
      </w:rPr>
    </w:lvl>
    <w:lvl w:ilvl="1" w:tplc="F5684800">
      <w:start w:val="1"/>
      <w:numFmt w:val="upperLetter"/>
      <w:lvlText w:val="(%2)"/>
      <w:lvlJc w:val="left"/>
      <w:pPr>
        <w:ind w:left="1530" w:hanging="450"/>
      </w:pPr>
      <w:rPr>
        <w:rFonts w:hint="default"/>
      </w:rPr>
    </w:lvl>
    <w:lvl w:ilvl="2" w:tplc="840A0D6C" w:tentative="1">
      <w:start w:val="1"/>
      <w:numFmt w:val="lowerRoman"/>
      <w:lvlText w:val="%3."/>
      <w:lvlJc w:val="right"/>
      <w:pPr>
        <w:ind w:left="2160" w:hanging="180"/>
      </w:pPr>
    </w:lvl>
    <w:lvl w:ilvl="3" w:tplc="6638EF0E" w:tentative="1">
      <w:start w:val="1"/>
      <w:numFmt w:val="decimal"/>
      <w:lvlText w:val="%4."/>
      <w:lvlJc w:val="left"/>
      <w:pPr>
        <w:ind w:left="2880" w:hanging="360"/>
      </w:pPr>
    </w:lvl>
    <w:lvl w:ilvl="4" w:tplc="B34AAE5A" w:tentative="1">
      <w:start w:val="1"/>
      <w:numFmt w:val="lowerLetter"/>
      <w:lvlText w:val="%5."/>
      <w:lvlJc w:val="left"/>
      <w:pPr>
        <w:ind w:left="3600" w:hanging="360"/>
      </w:pPr>
    </w:lvl>
    <w:lvl w:ilvl="5" w:tplc="427E5F24" w:tentative="1">
      <w:start w:val="1"/>
      <w:numFmt w:val="lowerRoman"/>
      <w:lvlText w:val="%6."/>
      <w:lvlJc w:val="right"/>
      <w:pPr>
        <w:ind w:left="4320" w:hanging="180"/>
      </w:pPr>
    </w:lvl>
    <w:lvl w:ilvl="6" w:tplc="858CCA5C" w:tentative="1">
      <w:start w:val="1"/>
      <w:numFmt w:val="decimal"/>
      <w:lvlText w:val="%7."/>
      <w:lvlJc w:val="left"/>
      <w:pPr>
        <w:ind w:left="5040" w:hanging="360"/>
      </w:pPr>
    </w:lvl>
    <w:lvl w:ilvl="7" w:tplc="E51867BA" w:tentative="1">
      <w:start w:val="1"/>
      <w:numFmt w:val="lowerLetter"/>
      <w:lvlText w:val="%8."/>
      <w:lvlJc w:val="left"/>
      <w:pPr>
        <w:ind w:left="5760" w:hanging="360"/>
      </w:pPr>
    </w:lvl>
    <w:lvl w:ilvl="8" w:tplc="C6BA7A8A" w:tentative="1">
      <w:start w:val="1"/>
      <w:numFmt w:val="lowerRoman"/>
      <w:lvlText w:val="%9."/>
      <w:lvlJc w:val="right"/>
      <w:pPr>
        <w:ind w:left="6480" w:hanging="180"/>
      </w:pPr>
    </w:lvl>
  </w:abstractNum>
  <w:abstractNum w:abstractNumId="3" w15:restartNumberingAfterBreak="0">
    <w:nsid w:val="1A4170DB"/>
    <w:multiLevelType w:val="hybridMultilevel"/>
    <w:tmpl w:val="C518CBFC"/>
    <w:lvl w:ilvl="0" w:tplc="FDF2DAA6">
      <w:start w:val="1"/>
      <w:numFmt w:val="bullet"/>
      <w:lvlText w:val=""/>
      <w:lvlJc w:val="left"/>
      <w:pPr>
        <w:tabs>
          <w:tab w:val="num" w:pos="720"/>
        </w:tabs>
        <w:ind w:left="720" w:hanging="360"/>
      </w:pPr>
      <w:rPr>
        <w:rFonts w:ascii="Symbol" w:hAnsi="Symbol" w:hint="default"/>
      </w:rPr>
    </w:lvl>
    <w:lvl w:ilvl="1" w:tplc="C78A829E">
      <w:start w:val="1"/>
      <w:numFmt w:val="bullet"/>
      <w:lvlText w:val="o"/>
      <w:lvlJc w:val="left"/>
      <w:pPr>
        <w:ind w:left="1440" w:hanging="360"/>
      </w:pPr>
      <w:rPr>
        <w:rFonts w:ascii="Courier New" w:hAnsi="Courier New" w:cs="Courier New" w:hint="default"/>
      </w:rPr>
    </w:lvl>
    <w:lvl w:ilvl="2" w:tplc="4CBAD836" w:tentative="1">
      <w:start w:val="1"/>
      <w:numFmt w:val="bullet"/>
      <w:lvlText w:val=""/>
      <w:lvlJc w:val="left"/>
      <w:pPr>
        <w:ind w:left="2160" w:hanging="360"/>
      </w:pPr>
      <w:rPr>
        <w:rFonts w:ascii="Wingdings" w:hAnsi="Wingdings" w:hint="default"/>
      </w:rPr>
    </w:lvl>
    <w:lvl w:ilvl="3" w:tplc="240402C2" w:tentative="1">
      <w:start w:val="1"/>
      <w:numFmt w:val="bullet"/>
      <w:lvlText w:val=""/>
      <w:lvlJc w:val="left"/>
      <w:pPr>
        <w:ind w:left="2880" w:hanging="360"/>
      </w:pPr>
      <w:rPr>
        <w:rFonts w:ascii="Symbol" w:hAnsi="Symbol" w:hint="default"/>
      </w:rPr>
    </w:lvl>
    <w:lvl w:ilvl="4" w:tplc="044C5680" w:tentative="1">
      <w:start w:val="1"/>
      <w:numFmt w:val="bullet"/>
      <w:lvlText w:val="o"/>
      <w:lvlJc w:val="left"/>
      <w:pPr>
        <w:ind w:left="3600" w:hanging="360"/>
      </w:pPr>
      <w:rPr>
        <w:rFonts w:ascii="Courier New" w:hAnsi="Courier New" w:cs="Courier New" w:hint="default"/>
      </w:rPr>
    </w:lvl>
    <w:lvl w:ilvl="5" w:tplc="E63664EA" w:tentative="1">
      <w:start w:val="1"/>
      <w:numFmt w:val="bullet"/>
      <w:lvlText w:val=""/>
      <w:lvlJc w:val="left"/>
      <w:pPr>
        <w:ind w:left="4320" w:hanging="360"/>
      </w:pPr>
      <w:rPr>
        <w:rFonts w:ascii="Wingdings" w:hAnsi="Wingdings" w:hint="default"/>
      </w:rPr>
    </w:lvl>
    <w:lvl w:ilvl="6" w:tplc="037E7B7A" w:tentative="1">
      <w:start w:val="1"/>
      <w:numFmt w:val="bullet"/>
      <w:lvlText w:val=""/>
      <w:lvlJc w:val="left"/>
      <w:pPr>
        <w:ind w:left="5040" w:hanging="360"/>
      </w:pPr>
      <w:rPr>
        <w:rFonts w:ascii="Symbol" w:hAnsi="Symbol" w:hint="default"/>
      </w:rPr>
    </w:lvl>
    <w:lvl w:ilvl="7" w:tplc="830CF3CA" w:tentative="1">
      <w:start w:val="1"/>
      <w:numFmt w:val="bullet"/>
      <w:lvlText w:val="o"/>
      <w:lvlJc w:val="left"/>
      <w:pPr>
        <w:ind w:left="5760" w:hanging="360"/>
      </w:pPr>
      <w:rPr>
        <w:rFonts w:ascii="Courier New" w:hAnsi="Courier New" w:cs="Courier New" w:hint="default"/>
      </w:rPr>
    </w:lvl>
    <w:lvl w:ilvl="8" w:tplc="49A82A6E" w:tentative="1">
      <w:start w:val="1"/>
      <w:numFmt w:val="bullet"/>
      <w:lvlText w:val=""/>
      <w:lvlJc w:val="left"/>
      <w:pPr>
        <w:ind w:left="6480" w:hanging="360"/>
      </w:pPr>
      <w:rPr>
        <w:rFonts w:ascii="Wingdings" w:hAnsi="Wingdings" w:hint="default"/>
      </w:rPr>
    </w:lvl>
  </w:abstractNum>
  <w:abstractNum w:abstractNumId="4" w15:restartNumberingAfterBreak="0">
    <w:nsid w:val="22B22EFB"/>
    <w:multiLevelType w:val="hybridMultilevel"/>
    <w:tmpl w:val="1BD639EC"/>
    <w:lvl w:ilvl="0" w:tplc="DFAA0BB4">
      <w:start w:val="1"/>
      <w:numFmt w:val="bullet"/>
      <w:lvlText w:val=""/>
      <w:lvlJc w:val="left"/>
      <w:pPr>
        <w:tabs>
          <w:tab w:val="num" w:pos="720"/>
        </w:tabs>
        <w:ind w:left="720" w:hanging="360"/>
      </w:pPr>
      <w:rPr>
        <w:rFonts w:ascii="Symbol" w:hAnsi="Symbol" w:hint="default"/>
      </w:rPr>
    </w:lvl>
    <w:lvl w:ilvl="1" w:tplc="7DE2BB38" w:tentative="1">
      <w:start w:val="1"/>
      <w:numFmt w:val="bullet"/>
      <w:lvlText w:val="o"/>
      <w:lvlJc w:val="left"/>
      <w:pPr>
        <w:ind w:left="1440" w:hanging="360"/>
      </w:pPr>
      <w:rPr>
        <w:rFonts w:ascii="Courier New" w:hAnsi="Courier New" w:cs="Courier New" w:hint="default"/>
      </w:rPr>
    </w:lvl>
    <w:lvl w:ilvl="2" w:tplc="E1EA8DF4" w:tentative="1">
      <w:start w:val="1"/>
      <w:numFmt w:val="bullet"/>
      <w:lvlText w:val=""/>
      <w:lvlJc w:val="left"/>
      <w:pPr>
        <w:ind w:left="2160" w:hanging="360"/>
      </w:pPr>
      <w:rPr>
        <w:rFonts w:ascii="Wingdings" w:hAnsi="Wingdings" w:hint="default"/>
      </w:rPr>
    </w:lvl>
    <w:lvl w:ilvl="3" w:tplc="2D14DB96" w:tentative="1">
      <w:start w:val="1"/>
      <w:numFmt w:val="bullet"/>
      <w:lvlText w:val=""/>
      <w:lvlJc w:val="left"/>
      <w:pPr>
        <w:ind w:left="2880" w:hanging="360"/>
      </w:pPr>
      <w:rPr>
        <w:rFonts w:ascii="Symbol" w:hAnsi="Symbol" w:hint="default"/>
      </w:rPr>
    </w:lvl>
    <w:lvl w:ilvl="4" w:tplc="868C2450" w:tentative="1">
      <w:start w:val="1"/>
      <w:numFmt w:val="bullet"/>
      <w:lvlText w:val="o"/>
      <w:lvlJc w:val="left"/>
      <w:pPr>
        <w:ind w:left="3600" w:hanging="360"/>
      </w:pPr>
      <w:rPr>
        <w:rFonts w:ascii="Courier New" w:hAnsi="Courier New" w:cs="Courier New" w:hint="default"/>
      </w:rPr>
    </w:lvl>
    <w:lvl w:ilvl="5" w:tplc="5F38502C" w:tentative="1">
      <w:start w:val="1"/>
      <w:numFmt w:val="bullet"/>
      <w:lvlText w:val=""/>
      <w:lvlJc w:val="left"/>
      <w:pPr>
        <w:ind w:left="4320" w:hanging="360"/>
      </w:pPr>
      <w:rPr>
        <w:rFonts w:ascii="Wingdings" w:hAnsi="Wingdings" w:hint="default"/>
      </w:rPr>
    </w:lvl>
    <w:lvl w:ilvl="6" w:tplc="2B5850CE" w:tentative="1">
      <w:start w:val="1"/>
      <w:numFmt w:val="bullet"/>
      <w:lvlText w:val=""/>
      <w:lvlJc w:val="left"/>
      <w:pPr>
        <w:ind w:left="5040" w:hanging="360"/>
      </w:pPr>
      <w:rPr>
        <w:rFonts w:ascii="Symbol" w:hAnsi="Symbol" w:hint="default"/>
      </w:rPr>
    </w:lvl>
    <w:lvl w:ilvl="7" w:tplc="7E6C55A0" w:tentative="1">
      <w:start w:val="1"/>
      <w:numFmt w:val="bullet"/>
      <w:lvlText w:val="o"/>
      <w:lvlJc w:val="left"/>
      <w:pPr>
        <w:ind w:left="5760" w:hanging="360"/>
      </w:pPr>
      <w:rPr>
        <w:rFonts w:ascii="Courier New" w:hAnsi="Courier New" w:cs="Courier New" w:hint="default"/>
      </w:rPr>
    </w:lvl>
    <w:lvl w:ilvl="8" w:tplc="36860C28" w:tentative="1">
      <w:start w:val="1"/>
      <w:numFmt w:val="bullet"/>
      <w:lvlText w:val=""/>
      <w:lvlJc w:val="left"/>
      <w:pPr>
        <w:ind w:left="6480" w:hanging="360"/>
      </w:pPr>
      <w:rPr>
        <w:rFonts w:ascii="Wingdings" w:hAnsi="Wingdings" w:hint="default"/>
      </w:rPr>
    </w:lvl>
  </w:abstractNum>
  <w:abstractNum w:abstractNumId="5" w15:restartNumberingAfterBreak="0">
    <w:nsid w:val="238C5E58"/>
    <w:multiLevelType w:val="hybridMultilevel"/>
    <w:tmpl w:val="5A68D718"/>
    <w:lvl w:ilvl="0" w:tplc="0CD49CCC">
      <w:start w:val="1"/>
      <w:numFmt w:val="bullet"/>
      <w:lvlText w:val=""/>
      <w:lvlJc w:val="left"/>
      <w:pPr>
        <w:tabs>
          <w:tab w:val="num" w:pos="720"/>
        </w:tabs>
        <w:ind w:left="720" w:hanging="360"/>
      </w:pPr>
      <w:rPr>
        <w:rFonts w:ascii="Symbol" w:hAnsi="Symbol" w:hint="default"/>
      </w:rPr>
    </w:lvl>
    <w:lvl w:ilvl="1" w:tplc="A8E4B79A" w:tentative="1">
      <w:start w:val="1"/>
      <w:numFmt w:val="bullet"/>
      <w:lvlText w:val="o"/>
      <w:lvlJc w:val="left"/>
      <w:pPr>
        <w:ind w:left="1440" w:hanging="360"/>
      </w:pPr>
      <w:rPr>
        <w:rFonts w:ascii="Courier New" w:hAnsi="Courier New" w:cs="Courier New" w:hint="default"/>
      </w:rPr>
    </w:lvl>
    <w:lvl w:ilvl="2" w:tplc="04D84DFC" w:tentative="1">
      <w:start w:val="1"/>
      <w:numFmt w:val="bullet"/>
      <w:lvlText w:val=""/>
      <w:lvlJc w:val="left"/>
      <w:pPr>
        <w:ind w:left="2160" w:hanging="360"/>
      </w:pPr>
      <w:rPr>
        <w:rFonts w:ascii="Wingdings" w:hAnsi="Wingdings" w:hint="default"/>
      </w:rPr>
    </w:lvl>
    <w:lvl w:ilvl="3" w:tplc="283E171C" w:tentative="1">
      <w:start w:val="1"/>
      <w:numFmt w:val="bullet"/>
      <w:lvlText w:val=""/>
      <w:lvlJc w:val="left"/>
      <w:pPr>
        <w:ind w:left="2880" w:hanging="360"/>
      </w:pPr>
      <w:rPr>
        <w:rFonts w:ascii="Symbol" w:hAnsi="Symbol" w:hint="default"/>
      </w:rPr>
    </w:lvl>
    <w:lvl w:ilvl="4" w:tplc="0A280858" w:tentative="1">
      <w:start w:val="1"/>
      <w:numFmt w:val="bullet"/>
      <w:lvlText w:val="o"/>
      <w:lvlJc w:val="left"/>
      <w:pPr>
        <w:ind w:left="3600" w:hanging="360"/>
      </w:pPr>
      <w:rPr>
        <w:rFonts w:ascii="Courier New" w:hAnsi="Courier New" w:cs="Courier New" w:hint="default"/>
      </w:rPr>
    </w:lvl>
    <w:lvl w:ilvl="5" w:tplc="643E1FDE" w:tentative="1">
      <w:start w:val="1"/>
      <w:numFmt w:val="bullet"/>
      <w:lvlText w:val=""/>
      <w:lvlJc w:val="left"/>
      <w:pPr>
        <w:ind w:left="4320" w:hanging="360"/>
      </w:pPr>
      <w:rPr>
        <w:rFonts w:ascii="Wingdings" w:hAnsi="Wingdings" w:hint="default"/>
      </w:rPr>
    </w:lvl>
    <w:lvl w:ilvl="6" w:tplc="0DF4C2B0" w:tentative="1">
      <w:start w:val="1"/>
      <w:numFmt w:val="bullet"/>
      <w:lvlText w:val=""/>
      <w:lvlJc w:val="left"/>
      <w:pPr>
        <w:ind w:left="5040" w:hanging="360"/>
      </w:pPr>
      <w:rPr>
        <w:rFonts w:ascii="Symbol" w:hAnsi="Symbol" w:hint="default"/>
      </w:rPr>
    </w:lvl>
    <w:lvl w:ilvl="7" w:tplc="72EA0DEA" w:tentative="1">
      <w:start w:val="1"/>
      <w:numFmt w:val="bullet"/>
      <w:lvlText w:val="o"/>
      <w:lvlJc w:val="left"/>
      <w:pPr>
        <w:ind w:left="5760" w:hanging="360"/>
      </w:pPr>
      <w:rPr>
        <w:rFonts w:ascii="Courier New" w:hAnsi="Courier New" w:cs="Courier New" w:hint="default"/>
      </w:rPr>
    </w:lvl>
    <w:lvl w:ilvl="8" w:tplc="194E275E" w:tentative="1">
      <w:start w:val="1"/>
      <w:numFmt w:val="bullet"/>
      <w:lvlText w:val=""/>
      <w:lvlJc w:val="left"/>
      <w:pPr>
        <w:ind w:left="6480" w:hanging="360"/>
      </w:pPr>
      <w:rPr>
        <w:rFonts w:ascii="Wingdings" w:hAnsi="Wingdings" w:hint="default"/>
      </w:rPr>
    </w:lvl>
  </w:abstractNum>
  <w:abstractNum w:abstractNumId="6" w15:restartNumberingAfterBreak="0">
    <w:nsid w:val="305F790C"/>
    <w:multiLevelType w:val="hybridMultilevel"/>
    <w:tmpl w:val="0D9A2D02"/>
    <w:lvl w:ilvl="0" w:tplc="1D6E873A">
      <w:start w:val="1"/>
      <w:numFmt w:val="bullet"/>
      <w:lvlText w:val=""/>
      <w:lvlJc w:val="left"/>
      <w:pPr>
        <w:tabs>
          <w:tab w:val="num" w:pos="720"/>
        </w:tabs>
        <w:ind w:left="720" w:hanging="360"/>
      </w:pPr>
      <w:rPr>
        <w:rFonts w:ascii="Symbol" w:hAnsi="Symbol" w:hint="default"/>
      </w:rPr>
    </w:lvl>
    <w:lvl w:ilvl="1" w:tplc="641E6990" w:tentative="1">
      <w:start w:val="1"/>
      <w:numFmt w:val="bullet"/>
      <w:lvlText w:val="o"/>
      <w:lvlJc w:val="left"/>
      <w:pPr>
        <w:ind w:left="1440" w:hanging="360"/>
      </w:pPr>
      <w:rPr>
        <w:rFonts w:ascii="Courier New" w:hAnsi="Courier New" w:cs="Courier New" w:hint="default"/>
      </w:rPr>
    </w:lvl>
    <w:lvl w:ilvl="2" w:tplc="1E54F626" w:tentative="1">
      <w:start w:val="1"/>
      <w:numFmt w:val="bullet"/>
      <w:lvlText w:val=""/>
      <w:lvlJc w:val="left"/>
      <w:pPr>
        <w:ind w:left="2160" w:hanging="360"/>
      </w:pPr>
      <w:rPr>
        <w:rFonts w:ascii="Wingdings" w:hAnsi="Wingdings" w:hint="default"/>
      </w:rPr>
    </w:lvl>
    <w:lvl w:ilvl="3" w:tplc="A52AD942" w:tentative="1">
      <w:start w:val="1"/>
      <w:numFmt w:val="bullet"/>
      <w:lvlText w:val=""/>
      <w:lvlJc w:val="left"/>
      <w:pPr>
        <w:ind w:left="2880" w:hanging="360"/>
      </w:pPr>
      <w:rPr>
        <w:rFonts w:ascii="Symbol" w:hAnsi="Symbol" w:hint="default"/>
      </w:rPr>
    </w:lvl>
    <w:lvl w:ilvl="4" w:tplc="745E98EA" w:tentative="1">
      <w:start w:val="1"/>
      <w:numFmt w:val="bullet"/>
      <w:lvlText w:val="o"/>
      <w:lvlJc w:val="left"/>
      <w:pPr>
        <w:ind w:left="3600" w:hanging="360"/>
      </w:pPr>
      <w:rPr>
        <w:rFonts w:ascii="Courier New" w:hAnsi="Courier New" w:cs="Courier New" w:hint="default"/>
      </w:rPr>
    </w:lvl>
    <w:lvl w:ilvl="5" w:tplc="D4D6B59C" w:tentative="1">
      <w:start w:val="1"/>
      <w:numFmt w:val="bullet"/>
      <w:lvlText w:val=""/>
      <w:lvlJc w:val="left"/>
      <w:pPr>
        <w:ind w:left="4320" w:hanging="360"/>
      </w:pPr>
      <w:rPr>
        <w:rFonts w:ascii="Wingdings" w:hAnsi="Wingdings" w:hint="default"/>
      </w:rPr>
    </w:lvl>
    <w:lvl w:ilvl="6" w:tplc="A566EA48" w:tentative="1">
      <w:start w:val="1"/>
      <w:numFmt w:val="bullet"/>
      <w:lvlText w:val=""/>
      <w:lvlJc w:val="left"/>
      <w:pPr>
        <w:ind w:left="5040" w:hanging="360"/>
      </w:pPr>
      <w:rPr>
        <w:rFonts w:ascii="Symbol" w:hAnsi="Symbol" w:hint="default"/>
      </w:rPr>
    </w:lvl>
    <w:lvl w:ilvl="7" w:tplc="623C0338" w:tentative="1">
      <w:start w:val="1"/>
      <w:numFmt w:val="bullet"/>
      <w:lvlText w:val="o"/>
      <w:lvlJc w:val="left"/>
      <w:pPr>
        <w:ind w:left="5760" w:hanging="360"/>
      </w:pPr>
      <w:rPr>
        <w:rFonts w:ascii="Courier New" w:hAnsi="Courier New" w:cs="Courier New" w:hint="default"/>
      </w:rPr>
    </w:lvl>
    <w:lvl w:ilvl="8" w:tplc="BFC0A1D2" w:tentative="1">
      <w:start w:val="1"/>
      <w:numFmt w:val="bullet"/>
      <w:lvlText w:val=""/>
      <w:lvlJc w:val="left"/>
      <w:pPr>
        <w:ind w:left="6480" w:hanging="360"/>
      </w:pPr>
      <w:rPr>
        <w:rFonts w:ascii="Wingdings" w:hAnsi="Wingdings" w:hint="default"/>
      </w:rPr>
    </w:lvl>
  </w:abstractNum>
  <w:abstractNum w:abstractNumId="7" w15:restartNumberingAfterBreak="0">
    <w:nsid w:val="32AB0A73"/>
    <w:multiLevelType w:val="hybridMultilevel"/>
    <w:tmpl w:val="31481A9A"/>
    <w:lvl w:ilvl="0" w:tplc="5400DF96">
      <w:start w:val="1"/>
      <w:numFmt w:val="bullet"/>
      <w:lvlText w:val=""/>
      <w:lvlJc w:val="left"/>
      <w:pPr>
        <w:tabs>
          <w:tab w:val="num" w:pos="720"/>
        </w:tabs>
        <w:ind w:left="720" w:hanging="360"/>
      </w:pPr>
      <w:rPr>
        <w:rFonts w:ascii="Symbol" w:hAnsi="Symbol" w:hint="default"/>
      </w:rPr>
    </w:lvl>
    <w:lvl w:ilvl="1" w:tplc="3BB4DFBA">
      <w:start w:val="1"/>
      <w:numFmt w:val="bullet"/>
      <w:lvlText w:val="o"/>
      <w:lvlJc w:val="left"/>
      <w:pPr>
        <w:ind w:left="1440" w:hanging="360"/>
      </w:pPr>
      <w:rPr>
        <w:rFonts w:ascii="Courier New" w:hAnsi="Courier New" w:cs="Courier New" w:hint="default"/>
      </w:rPr>
    </w:lvl>
    <w:lvl w:ilvl="2" w:tplc="93D017D2">
      <w:start w:val="1"/>
      <w:numFmt w:val="bullet"/>
      <w:lvlText w:val=""/>
      <w:lvlJc w:val="left"/>
      <w:pPr>
        <w:ind w:left="2160" w:hanging="360"/>
      </w:pPr>
      <w:rPr>
        <w:rFonts w:ascii="Wingdings" w:hAnsi="Wingdings" w:hint="default"/>
      </w:rPr>
    </w:lvl>
    <w:lvl w:ilvl="3" w:tplc="350A37AA" w:tentative="1">
      <w:start w:val="1"/>
      <w:numFmt w:val="bullet"/>
      <w:lvlText w:val=""/>
      <w:lvlJc w:val="left"/>
      <w:pPr>
        <w:ind w:left="2880" w:hanging="360"/>
      </w:pPr>
      <w:rPr>
        <w:rFonts w:ascii="Symbol" w:hAnsi="Symbol" w:hint="default"/>
      </w:rPr>
    </w:lvl>
    <w:lvl w:ilvl="4" w:tplc="DC0EAEF4" w:tentative="1">
      <w:start w:val="1"/>
      <w:numFmt w:val="bullet"/>
      <w:lvlText w:val="o"/>
      <w:lvlJc w:val="left"/>
      <w:pPr>
        <w:ind w:left="3600" w:hanging="360"/>
      </w:pPr>
      <w:rPr>
        <w:rFonts w:ascii="Courier New" w:hAnsi="Courier New" w:cs="Courier New" w:hint="default"/>
      </w:rPr>
    </w:lvl>
    <w:lvl w:ilvl="5" w:tplc="396EAFE2" w:tentative="1">
      <w:start w:val="1"/>
      <w:numFmt w:val="bullet"/>
      <w:lvlText w:val=""/>
      <w:lvlJc w:val="left"/>
      <w:pPr>
        <w:ind w:left="4320" w:hanging="360"/>
      </w:pPr>
      <w:rPr>
        <w:rFonts w:ascii="Wingdings" w:hAnsi="Wingdings" w:hint="default"/>
      </w:rPr>
    </w:lvl>
    <w:lvl w:ilvl="6" w:tplc="15E8D48A" w:tentative="1">
      <w:start w:val="1"/>
      <w:numFmt w:val="bullet"/>
      <w:lvlText w:val=""/>
      <w:lvlJc w:val="left"/>
      <w:pPr>
        <w:ind w:left="5040" w:hanging="360"/>
      </w:pPr>
      <w:rPr>
        <w:rFonts w:ascii="Symbol" w:hAnsi="Symbol" w:hint="default"/>
      </w:rPr>
    </w:lvl>
    <w:lvl w:ilvl="7" w:tplc="6C72B7FE" w:tentative="1">
      <w:start w:val="1"/>
      <w:numFmt w:val="bullet"/>
      <w:lvlText w:val="o"/>
      <w:lvlJc w:val="left"/>
      <w:pPr>
        <w:ind w:left="5760" w:hanging="360"/>
      </w:pPr>
      <w:rPr>
        <w:rFonts w:ascii="Courier New" w:hAnsi="Courier New" w:cs="Courier New" w:hint="default"/>
      </w:rPr>
    </w:lvl>
    <w:lvl w:ilvl="8" w:tplc="0E5E71F8" w:tentative="1">
      <w:start w:val="1"/>
      <w:numFmt w:val="bullet"/>
      <w:lvlText w:val=""/>
      <w:lvlJc w:val="left"/>
      <w:pPr>
        <w:ind w:left="6480" w:hanging="360"/>
      </w:pPr>
      <w:rPr>
        <w:rFonts w:ascii="Wingdings" w:hAnsi="Wingdings" w:hint="default"/>
      </w:rPr>
    </w:lvl>
  </w:abstractNum>
  <w:abstractNum w:abstractNumId="8" w15:restartNumberingAfterBreak="0">
    <w:nsid w:val="3D3264A5"/>
    <w:multiLevelType w:val="hybridMultilevel"/>
    <w:tmpl w:val="C352AE62"/>
    <w:lvl w:ilvl="0" w:tplc="03867998">
      <w:start w:val="1"/>
      <w:numFmt w:val="bullet"/>
      <w:lvlText w:val=""/>
      <w:lvlJc w:val="left"/>
      <w:pPr>
        <w:tabs>
          <w:tab w:val="num" w:pos="720"/>
        </w:tabs>
        <w:ind w:left="720" w:hanging="360"/>
      </w:pPr>
      <w:rPr>
        <w:rFonts w:ascii="Symbol" w:hAnsi="Symbol" w:hint="default"/>
      </w:rPr>
    </w:lvl>
    <w:lvl w:ilvl="1" w:tplc="55087E72" w:tentative="1">
      <w:start w:val="1"/>
      <w:numFmt w:val="bullet"/>
      <w:lvlText w:val="o"/>
      <w:lvlJc w:val="left"/>
      <w:pPr>
        <w:ind w:left="1440" w:hanging="360"/>
      </w:pPr>
      <w:rPr>
        <w:rFonts w:ascii="Courier New" w:hAnsi="Courier New" w:cs="Courier New" w:hint="default"/>
      </w:rPr>
    </w:lvl>
    <w:lvl w:ilvl="2" w:tplc="50984BB6" w:tentative="1">
      <w:start w:val="1"/>
      <w:numFmt w:val="bullet"/>
      <w:lvlText w:val=""/>
      <w:lvlJc w:val="left"/>
      <w:pPr>
        <w:ind w:left="2160" w:hanging="360"/>
      </w:pPr>
      <w:rPr>
        <w:rFonts w:ascii="Wingdings" w:hAnsi="Wingdings" w:hint="default"/>
      </w:rPr>
    </w:lvl>
    <w:lvl w:ilvl="3" w:tplc="ECF031D8" w:tentative="1">
      <w:start w:val="1"/>
      <w:numFmt w:val="bullet"/>
      <w:lvlText w:val=""/>
      <w:lvlJc w:val="left"/>
      <w:pPr>
        <w:ind w:left="2880" w:hanging="360"/>
      </w:pPr>
      <w:rPr>
        <w:rFonts w:ascii="Symbol" w:hAnsi="Symbol" w:hint="default"/>
      </w:rPr>
    </w:lvl>
    <w:lvl w:ilvl="4" w:tplc="913E8B62" w:tentative="1">
      <w:start w:val="1"/>
      <w:numFmt w:val="bullet"/>
      <w:lvlText w:val="o"/>
      <w:lvlJc w:val="left"/>
      <w:pPr>
        <w:ind w:left="3600" w:hanging="360"/>
      </w:pPr>
      <w:rPr>
        <w:rFonts w:ascii="Courier New" w:hAnsi="Courier New" w:cs="Courier New" w:hint="default"/>
      </w:rPr>
    </w:lvl>
    <w:lvl w:ilvl="5" w:tplc="AFE6AA40" w:tentative="1">
      <w:start w:val="1"/>
      <w:numFmt w:val="bullet"/>
      <w:lvlText w:val=""/>
      <w:lvlJc w:val="left"/>
      <w:pPr>
        <w:ind w:left="4320" w:hanging="360"/>
      </w:pPr>
      <w:rPr>
        <w:rFonts w:ascii="Wingdings" w:hAnsi="Wingdings" w:hint="default"/>
      </w:rPr>
    </w:lvl>
    <w:lvl w:ilvl="6" w:tplc="CB60D18E" w:tentative="1">
      <w:start w:val="1"/>
      <w:numFmt w:val="bullet"/>
      <w:lvlText w:val=""/>
      <w:lvlJc w:val="left"/>
      <w:pPr>
        <w:ind w:left="5040" w:hanging="360"/>
      </w:pPr>
      <w:rPr>
        <w:rFonts w:ascii="Symbol" w:hAnsi="Symbol" w:hint="default"/>
      </w:rPr>
    </w:lvl>
    <w:lvl w:ilvl="7" w:tplc="BBAEA998" w:tentative="1">
      <w:start w:val="1"/>
      <w:numFmt w:val="bullet"/>
      <w:lvlText w:val="o"/>
      <w:lvlJc w:val="left"/>
      <w:pPr>
        <w:ind w:left="5760" w:hanging="360"/>
      </w:pPr>
      <w:rPr>
        <w:rFonts w:ascii="Courier New" w:hAnsi="Courier New" w:cs="Courier New" w:hint="default"/>
      </w:rPr>
    </w:lvl>
    <w:lvl w:ilvl="8" w:tplc="CF547AA2" w:tentative="1">
      <w:start w:val="1"/>
      <w:numFmt w:val="bullet"/>
      <w:lvlText w:val=""/>
      <w:lvlJc w:val="left"/>
      <w:pPr>
        <w:ind w:left="6480" w:hanging="360"/>
      </w:pPr>
      <w:rPr>
        <w:rFonts w:ascii="Wingdings" w:hAnsi="Wingdings" w:hint="default"/>
      </w:rPr>
    </w:lvl>
  </w:abstractNum>
  <w:abstractNum w:abstractNumId="9" w15:restartNumberingAfterBreak="0">
    <w:nsid w:val="3F130C93"/>
    <w:multiLevelType w:val="hybridMultilevel"/>
    <w:tmpl w:val="1BB44604"/>
    <w:lvl w:ilvl="0" w:tplc="2A0EA8B0">
      <w:start w:val="1"/>
      <w:numFmt w:val="bullet"/>
      <w:lvlText w:val=""/>
      <w:lvlJc w:val="left"/>
      <w:pPr>
        <w:tabs>
          <w:tab w:val="num" w:pos="720"/>
        </w:tabs>
        <w:ind w:left="720" w:hanging="360"/>
      </w:pPr>
      <w:rPr>
        <w:rFonts w:ascii="Symbol" w:hAnsi="Symbol" w:hint="default"/>
      </w:rPr>
    </w:lvl>
    <w:lvl w:ilvl="1" w:tplc="0C62784C" w:tentative="1">
      <w:start w:val="1"/>
      <w:numFmt w:val="bullet"/>
      <w:lvlText w:val="o"/>
      <w:lvlJc w:val="left"/>
      <w:pPr>
        <w:ind w:left="1440" w:hanging="360"/>
      </w:pPr>
      <w:rPr>
        <w:rFonts w:ascii="Courier New" w:hAnsi="Courier New" w:cs="Courier New" w:hint="default"/>
      </w:rPr>
    </w:lvl>
    <w:lvl w:ilvl="2" w:tplc="78D03D68" w:tentative="1">
      <w:start w:val="1"/>
      <w:numFmt w:val="bullet"/>
      <w:lvlText w:val=""/>
      <w:lvlJc w:val="left"/>
      <w:pPr>
        <w:ind w:left="2160" w:hanging="360"/>
      </w:pPr>
      <w:rPr>
        <w:rFonts w:ascii="Wingdings" w:hAnsi="Wingdings" w:hint="default"/>
      </w:rPr>
    </w:lvl>
    <w:lvl w:ilvl="3" w:tplc="45DC6A0C" w:tentative="1">
      <w:start w:val="1"/>
      <w:numFmt w:val="bullet"/>
      <w:lvlText w:val=""/>
      <w:lvlJc w:val="left"/>
      <w:pPr>
        <w:ind w:left="2880" w:hanging="360"/>
      </w:pPr>
      <w:rPr>
        <w:rFonts w:ascii="Symbol" w:hAnsi="Symbol" w:hint="default"/>
      </w:rPr>
    </w:lvl>
    <w:lvl w:ilvl="4" w:tplc="BA6E8E48" w:tentative="1">
      <w:start w:val="1"/>
      <w:numFmt w:val="bullet"/>
      <w:lvlText w:val="o"/>
      <w:lvlJc w:val="left"/>
      <w:pPr>
        <w:ind w:left="3600" w:hanging="360"/>
      </w:pPr>
      <w:rPr>
        <w:rFonts w:ascii="Courier New" w:hAnsi="Courier New" w:cs="Courier New" w:hint="default"/>
      </w:rPr>
    </w:lvl>
    <w:lvl w:ilvl="5" w:tplc="0AAE0B06" w:tentative="1">
      <w:start w:val="1"/>
      <w:numFmt w:val="bullet"/>
      <w:lvlText w:val=""/>
      <w:lvlJc w:val="left"/>
      <w:pPr>
        <w:ind w:left="4320" w:hanging="360"/>
      </w:pPr>
      <w:rPr>
        <w:rFonts w:ascii="Wingdings" w:hAnsi="Wingdings" w:hint="default"/>
      </w:rPr>
    </w:lvl>
    <w:lvl w:ilvl="6" w:tplc="4AA2A0BE" w:tentative="1">
      <w:start w:val="1"/>
      <w:numFmt w:val="bullet"/>
      <w:lvlText w:val=""/>
      <w:lvlJc w:val="left"/>
      <w:pPr>
        <w:ind w:left="5040" w:hanging="360"/>
      </w:pPr>
      <w:rPr>
        <w:rFonts w:ascii="Symbol" w:hAnsi="Symbol" w:hint="default"/>
      </w:rPr>
    </w:lvl>
    <w:lvl w:ilvl="7" w:tplc="25720496" w:tentative="1">
      <w:start w:val="1"/>
      <w:numFmt w:val="bullet"/>
      <w:lvlText w:val="o"/>
      <w:lvlJc w:val="left"/>
      <w:pPr>
        <w:ind w:left="5760" w:hanging="360"/>
      </w:pPr>
      <w:rPr>
        <w:rFonts w:ascii="Courier New" w:hAnsi="Courier New" w:cs="Courier New" w:hint="default"/>
      </w:rPr>
    </w:lvl>
    <w:lvl w:ilvl="8" w:tplc="48987B54" w:tentative="1">
      <w:start w:val="1"/>
      <w:numFmt w:val="bullet"/>
      <w:lvlText w:val=""/>
      <w:lvlJc w:val="left"/>
      <w:pPr>
        <w:ind w:left="6480" w:hanging="360"/>
      </w:pPr>
      <w:rPr>
        <w:rFonts w:ascii="Wingdings" w:hAnsi="Wingdings" w:hint="default"/>
      </w:rPr>
    </w:lvl>
  </w:abstractNum>
  <w:abstractNum w:abstractNumId="10" w15:restartNumberingAfterBreak="0">
    <w:nsid w:val="59B07C38"/>
    <w:multiLevelType w:val="hybridMultilevel"/>
    <w:tmpl w:val="A728263A"/>
    <w:lvl w:ilvl="0" w:tplc="11CC0D34">
      <w:start w:val="1"/>
      <w:numFmt w:val="bullet"/>
      <w:lvlText w:val=""/>
      <w:lvlJc w:val="left"/>
      <w:pPr>
        <w:tabs>
          <w:tab w:val="num" w:pos="780"/>
        </w:tabs>
        <w:ind w:left="780" w:hanging="360"/>
      </w:pPr>
      <w:rPr>
        <w:rFonts w:ascii="Symbol" w:hAnsi="Symbol" w:hint="default"/>
      </w:rPr>
    </w:lvl>
    <w:lvl w:ilvl="1" w:tplc="D6C014B4" w:tentative="1">
      <w:start w:val="1"/>
      <w:numFmt w:val="bullet"/>
      <w:lvlText w:val="o"/>
      <w:lvlJc w:val="left"/>
      <w:pPr>
        <w:ind w:left="1500" w:hanging="360"/>
      </w:pPr>
      <w:rPr>
        <w:rFonts w:ascii="Courier New" w:hAnsi="Courier New" w:cs="Courier New" w:hint="default"/>
      </w:rPr>
    </w:lvl>
    <w:lvl w:ilvl="2" w:tplc="9E165F6A" w:tentative="1">
      <w:start w:val="1"/>
      <w:numFmt w:val="bullet"/>
      <w:lvlText w:val=""/>
      <w:lvlJc w:val="left"/>
      <w:pPr>
        <w:ind w:left="2220" w:hanging="360"/>
      </w:pPr>
      <w:rPr>
        <w:rFonts w:ascii="Wingdings" w:hAnsi="Wingdings" w:hint="default"/>
      </w:rPr>
    </w:lvl>
    <w:lvl w:ilvl="3" w:tplc="D924F4AC" w:tentative="1">
      <w:start w:val="1"/>
      <w:numFmt w:val="bullet"/>
      <w:lvlText w:val=""/>
      <w:lvlJc w:val="left"/>
      <w:pPr>
        <w:ind w:left="2940" w:hanging="360"/>
      </w:pPr>
      <w:rPr>
        <w:rFonts w:ascii="Symbol" w:hAnsi="Symbol" w:hint="default"/>
      </w:rPr>
    </w:lvl>
    <w:lvl w:ilvl="4" w:tplc="0F4E73B8" w:tentative="1">
      <w:start w:val="1"/>
      <w:numFmt w:val="bullet"/>
      <w:lvlText w:val="o"/>
      <w:lvlJc w:val="left"/>
      <w:pPr>
        <w:ind w:left="3660" w:hanging="360"/>
      </w:pPr>
      <w:rPr>
        <w:rFonts w:ascii="Courier New" w:hAnsi="Courier New" w:cs="Courier New" w:hint="default"/>
      </w:rPr>
    </w:lvl>
    <w:lvl w:ilvl="5" w:tplc="C6E4A580" w:tentative="1">
      <w:start w:val="1"/>
      <w:numFmt w:val="bullet"/>
      <w:lvlText w:val=""/>
      <w:lvlJc w:val="left"/>
      <w:pPr>
        <w:ind w:left="4380" w:hanging="360"/>
      </w:pPr>
      <w:rPr>
        <w:rFonts w:ascii="Wingdings" w:hAnsi="Wingdings" w:hint="default"/>
      </w:rPr>
    </w:lvl>
    <w:lvl w:ilvl="6" w:tplc="BE567F70" w:tentative="1">
      <w:start w:val="1"/>
      <w:numFmt w:val="bullet"/>
      <w:lvlText w:val=""/>
      <w:lvlJc w:val="left"/>
      <w:pPr>
        <w:ind w:left="5100" w:hanging="360"/>
      </w:pPr>
      <w:rPr>
        <w:rFonts w:ascii="Symbol" w:hAnsi="Symbol" w:hint="default"/>
      </w:rPr>
    </w:lvl>
    <w:lvl w:ilvl="7" w:tplc="78B2E758" w:tentative="1">
      <w:start w:val="1"/>
      <w:numFmt w:val="bullet"/>
      <w:lvlText w:val="o"/>
      <w:lvlJc w:val="left"/>
      <w:pPr>
        <w:ind w:left="5820" w:hanging="360"/>
      </w:pPr>
      <w:rPr>
        <w:rFonts w:ascii="Courier New" w:hAnsi="Courier New" w:cs="Courier New" w:hint="default"/>
      </w:rPr>
    </w:lvl>
    <w:lvl w:ilvl="8" w:tplc="B69650B8" w:tentative="1">
      <w:start w:val="1"/>
      <w:numFmt w:val="bullet"/>
      <w:lvlText w:val=""/>
      <w:lvlJc w:val="left"/>
      <w:pPr>
        <w:ind w:left="6540" w:hanging="360"/>
      </w:pPr>
      <w:rPr>
        <w:rFonts w:ascii="Wingdings" w:hAnsi="Wingdings" w:hint="default"/>
      </w:rPr>
    </w:lvl>
  </w:abstractNum>
  <w:abstractNum w:abstractNumId="11" w15:restartNumberingAfterBreak="0">
    <w:nsid w:val="6BC65AC6"/>
    <w:multiLevelType w:val="hybridMultilevel"/>
    <w:tmpl w:val="6F6CEF1C"/>
    <w:lvl w:ilvl="0" w:tplc="7A22093E">
      <w:start w:val="1"/>
      <w:numFmt w:val="bullet"/>
      <w:lvlText w:val=""/>
      <w:lvlJc w:val="left"/>
      <w:pPr>
        <w:tabs>
          <w:tab w:val="num" w:pos="720"/>
        </w:tabs>
        <w:ind w:left="720" w:hanging="360"/>
      </w:pPr>
      <w:rPr>
        <w:rFonts w:ascii="Symbol" w:hAnsi="Symbol" w:hint="default"/>
      </w:rPr>
    </w:lvl>
    <w:lvl w:ilvl="1" w:tplc="10A26BAA" w:tentative="1">
      <w:start w:val="1"/>
      <w:numFmt w:val="bullet"/>
      <w:lvlText w:val="o"/>
      <w:lvlJc w:val="left"/>
      <w:pPr>
        <w:ind w:left="1440" w:hanging="360"/>
      </w:pPr>
      <w:rPr>
        <w:rFonts w:ascii="Courier New" w:hAnsi="Courier New" w:cs="Courier New" w:hint="default"/>
      </w:rPr>
    </w:lvl>
    <w:lvl w:ilvl="2" w:tplc="B6705CD6" w:tentative="1">
      <w:start w:val="1"/>
      <w:numFmt w:val="bullet"/>
      <w:lvlText w:val=""/>
      <w:lvlJc w:val="left"/>
      <w:pPr>
        <w:ind w:left="2160" w:hanging="360"/>
      </w:pPr>
      <w:rPr>
        <w:rFonts w:ascii="Wingdings" w:hAnsi="Wingdings" w:hint="default"/>
      </w:rPr>
    </w:lvl>
    <w:lvl w:ilvl="3" w:tplc="F940961C" w:tentative="1">
      <w:start w:val="1"/>
      <w:numFmt w:val="bullet"/>
      <w:lvlText w:val=""/>
      <w:lvlJc w:val="left"/>
      <w:pPr>
        <w:ind w:left="2880" w:hanging="360"/>
      </w:pPr>
      <w:rPr>
        <w:rFonts w:ascii="Symbol" w:hAnsi="Symbol" w:hint="default"/>
      </w:rPr>
    </w:lvl>
    <w:lvl w:ilvl="4" w:tplc="4EB4A1BA" w:tentative="1">
      <w:start w:val="1"/>
      <w:numFmt w:val="bullet"/>
      <w:lvlText w:val="o"/>
      <w:lvlJc w:val="left"/>
      <w:pPr>
        <w:ind w:left="3600" w:hanging="360"/>
      </w:pPr>
      <w:rPr>
        <w:rFonts w:ascii="Courier New" w:hAnsi="Courier New" w:cs="Courier New" w:hint="default"/>
      </w:rPr>
    </w:lvl>
    <w:lvl w:ilvl="5" w:tplc="0D48F174" w:tentative="1">
      <w:start w:val="1"/>
      <w:numFmt w:val="bullet"/>
      <w:lvlText w:val=""/>
      <w:lvlJc w:val="left"/>
      <w:pPr>
        <w:ind w:left="4320" w:hanging="360"/>
      </w:pPr>
      <w:rPr>
        <w:rFonts w:ascii="Wingdings" w:hAnsi="Wingdings" w:hint="default"/>
      </w:rPr>
    </w:lvl>
    <w:lvl w:ilvl="6" w:tplc="8B22FC5A" w:tentative="1">
      <w:start w:val="1"/>
      <w:numFmt w:val="bullet"/>
      <w:lvlText w:val=""/>
      <w:lvlJc w:val="left"/>
      <w:pPr>
        <w:ind w:left="5040" w:hanging="360"/>
      </w:pPr>
      <w:rPr>
        <w:rFonts w:ascii="Symbol" w:hAnsi="Symbol" w:hint="default"/>
      </w:rPr>
    </w:lvl>
    <w:lvl w:ilvl="7" w:tplc="BB9E5176" w:tentative="1">
      <w:start w:val="1"/>
      <w:numFmt w:val="bullet"/>
      <w:lvlText w:val="o"/>
      <w:lvlJc w:val="left"/>
      <w:pPr>
        <w:ind w:left="5760" w:hanging="360"/>
      </w:pPr>
      <w:rPr>
        <w:rFonts w:ascii="Courier New" w:hAnsi="Courier New" w:cs="Courier New" w:hint="default"/>
      </w:rPr>
    </w:lvl>
    <w:lvl w:ilvl="8" w:tplc="AA96BCF6" w:tentative="1">
      <w:start w:val="1"/>
      <w:numFmt w:val="bullet"/>
      <w:lvlText w:val=""/>
      <w:lvlJc w:val="left"/>
      <w:pPr>
        <w:ind w:left="6480" w:hanging="360"/>
      </w:pPr>
      <w:rPr>
        <w:rFonts w:ascii="Wingdings" w:hAnsi="Wingdings" w:hint="default"/>
      </w:rPr>
    </w:lvl>
  </w:abstractNum>
  <w:abstractNum w:abstractNumId="12" w15:restartNumberingAfterBreak="0">
    <w:nsid w:val="73CB7B03"/>
    <w:multiLevelType w:val="hybridMultilevel"/>
    <w:tmpl w:val="41B29A48"/>
    <w:lvl w:ilvl="0" w:tplc="CBC83A54">
      <w:start w:val="1"/>
      <w:numFmt w:val="bullet"/>
      <w:lvlText w:val=""/>
      <w:lvlJc w:val="left"/>
      <w:pPr>
        <w:ind w:left="720" w:hanging="360"/>
      </w:pPr>
      <w:rPr>
        <w:rFonts w:ascii="Symbol" w:hAnsi="Symbol" w:hint="default"/>
      </w:rPr>
    </w:lvl>
    <w:lvl w:ilvl="1" w:tplc="06EAB3B6" w:tentative="1">
      <w:start w:val="1"/>
      <w:numFmt w:val="bullet"/>
      <w:lvlText w:val="o"/>
      <w:lvlJc w:val="left"/>
      <w:pPr>
        <w:ind w:left="1440" w:hanging="360"/>
      </w:pPr>
      <w:rPr>
        <w:rFonts w:ascii="Courier New" w:hAnsi="Courier New" w:cs="Courier New" w:hint="default"/>
      </w:rPr>
    </w:lvl>
    <w:lvl w:ilvl="2" w:tplc="E4B221C0" w:tentative="1">
      <w:start w:val="1"/>
      <w:numFmt w:val="bullet"/>
      <w:lvlText w:val=""/>
      <w:lvlJc w:val="left"/>
      <w:pPr>
        <w:ind w:left="2160" w:hanging="360"/>
      </w:pPr>
      <w:rPr>
        <w:rFonts w:ascii="Wingdings" w:hAnsi="Wingdings" w:hint="default"/>
      </w:rPr>
    </w:lvl>
    <w:lvl w:ilvl="3" w:tplc="1C589E5A" w:tentative="1">
      <w:start w:val="1"/>
      <w:numFmt w:val="bullet"/>
      <w:lvlText w:val=""/>
      <w:lvlJc w:val="left"/>
      <w:pPr>
        <w:ind w:left="2880" w:hanging="360"/>
      </w:pPr>
      <w:rPr>
        <w:rFonts w:ascii="Symbol" w:hAnsi="Symbol" w:hint="default"/>
      </w:rPr>
    </w:lvl>
    <w:lvl w:ilvl="4" w:tplc="703C3118" w:tentative="1">
      <w:start w:val="1"/>
      <w:numFmt w:val="bullet"/>
      <w:lvlText w:val="o"/>
      <w:lvlJc w:val="left"/>
      <w:pPr>
        <w:ind w:left="3600" w:hanging="360"/>
      </w:pPr>
      <w:rPr>
        <w:rFonts w:ascii="Courier New" w:hAnsi="Courier New" w:cs="Courier New" w:hint="default"/>
      </w:rPr>
    </w:lvl>
    <w:lvl w:ilvl="5" w:tplc="B1D0F642" w:tentative="1">
      <w:start w:val="1"/>
      <w:numFmt w:val="bullet"/>
      <w:lvlText w:val=""/>
      <w:lvlJc w:val="left"/>
      <w:pPr>
        <w:ind w:left="4320" w:hanging="360"/>
      </w:pPr>
      <w:rPr>
        <w:rFonts w:ascii="Wingdings" w:hAnsi="Wingdings" w:hint="default"/>
      </w:rPr>
    </w:lvl>
    <w:lvl w:ilvl="6" w:tplc="041E5476" w:tentative="1">
      <w:start w:val="1"/>
      <w:numFmt w:val="bullet"/>
      <w:lvlText w:val=""/>
      <w:lvlJc w:val="left"/>
      <w:pPr>
        <w:ind w:left="5040" w:hanging="360"/>
      </w:pPr>
      <w:rPr>
        <w:rFonts w:ascii="Symbol" w:hAnsi="Symbol" w:hint="default"/>
      </w:rPr>
    </w:lvl>
    <w:lvl w:ilvl="7" w:tplc="8924A74E" w:tentative="1">
      <w:start w:val="1"/>
      <w:numFmt w:val="bullet"/>
      <w:lvlText w:val="o"/>
      <w:lvlJc w:val="left"/>
      <w:pPr>
        <w:ind w:left="5760" w:hanging="360"/>
      </w:pPr>
      <w:rPr>
        <w:rFonts w:ascii="Courier New" w:hAnsi="Courier New" w:cs="Courier New" w:hint="default"/>
      </w:rPr>
    </w:lvl>
    <w:lvl w:ilvl="8" w:tplc="D10896E6" w:tentative="1">
      <w:start w:val="1"/>
      <w:numFmt w:val="bullet"/>
      <w:lvlText w:val=""/>
      <w:lvlJc w:val="left"/>
      <w:pPr>
        <w:ind w:left="6480" w:hanging="360"/>
      </w:pPr>
      <w:rPr>
        <w:rFonts w:ascii="Wingdings" w:hAnsi="Wingdings" w:hint="default"/>
      </w:rPr>
    </w:lvl>
  </w:abstractNum>
  <w:abstractNum w:abstractNumId="13" w15:restartNumberingAfterBreak="0">
    <w:nsid w:val="79D1237C"/>
    <w:multiLevelType w:val="hybridMultilevel"/>
    <w:tmpl w:val="14A8DDBE"/>
    <w:lvl w:ilvl="0" w:tplc="297A7CE8">
      <w:start w:val="1"/>
      <w:numFmt w:val="bullet"/>
      <w:lvlText w:val=""/>
      <w:lvlJc w:val="left"/>
      <w:pPr>
        <w:ind w:left="720" w:hanging="360"/>
      </w:pPr>
      <w:rPr>
        <w:rFonts w:ascii="Symbol" w:hAnsi="Symbol" w:hint="default"/>
      </w:rPr>
    </w:lvl>
    <w:lvl w:ilvl="1" w:tplc="3ABC9046" w:tentative="1">
      <w:start w:val="1"/>
      <w:numFmt w:val="bullet"/>
      <w:lvlText w:val="o"/>
      <w:lvlJc w:val="left"/>
      <w:pPr>
        <w:ind w:left="1440" w:hanging="360"/>
      </w:pPr>
      <w:rPr>
        <w:rFonts w:ascii="Courier New" w:hAnsi="Courier New" w:cs="Courier New" w:hint="default"/>
      </w:rPr>
    </w:lvl>
    <w:lvl w:ilvl="2" w:tplc="6A6AD9AC" w:tentative="1">
      <w:start w:val="1"/>
      <w:numFmt w:val="bullet"/>
      <w:lvlText w:val=""/>
      <w:lvlJc w:val="left"/>
      <w:pPr>
        <w:ind w:left="2160" w:hanging="360"/>
      </w:pPr>
      <w:rPr>
        <w:rFonts w:ascii="Wingdings" w:hAnsi="Wingdings" w:hint="default"/>
      </w:rPr>
    </w:lvl>
    <w:lvl w:ilvl="3" w:tplc="49686886" w:tentative="1">
      <w:start w:val="1"/>
      <w:numFmt w:val="bullet"/>
      <w:lvlText w:val=""/>
      <w:lvlJc w:val="left"/>
      <w:pPr>
        <w:ind w:left="2880" w:hanging="360"/>
      </w:pPr>
      <w:rPr>
        <w:rFonts w:ascii="Symbol" w:hAnsi="Symbol" w:hint="default"/>
      </w:rPr>
    </w:lvl>
    <w:lvl w:ilvl="4" w:tplc="71FE9548" w:tentative="1">
      <w:start w:val="1"/>
      <w:numFmt w:val="bullet"/>
      <w:lvlText w:val="o"/>
      <w:lvlJc w:val="left"/>
      <w:pPr>
        <w:ind w:left="3600" w:hanging="360"/>
      </w:pPr>
      <w:rPr>
        <w:rFonts w:ascii="Courier New" w:hAnsi="Courier New" w:cs="Courier New" w:hint="default"/>
      </w:rPr>
    </w:lvl>
    <w:lvl w:ilvl="5" w:tplc="850216C2" w:tentative="1">
      <w:start w:val="1"/>
      <w:numFmt w:val="bullet"/>
      <w:lvlText w:val=""/>
      <w:lvlJc w:val="left"/>
      <w:pPr>
        <w:ind w:left="4320" w:hanging="360"/>
      </w:pPr>
      <w:rPr>
        <w:rFonts w:ascii="Wingdings" w:hAnsi="Wingdings" w:hint="default"/>
      </w:rPr>
    </w:lvl>
    <w:lvl w:ilvl="6" w:tplc="57C44D04" w:tentative="1">
      <w:start w:val="1"/>
      <w:numFmt w:val="bullet"/>
      <w:lvlText w:val=""/>
      <w:lvlJc w:val="left"/>
      <w:pPr>
        <w:ind w:left="5040" w:hanging="360"/>
      </w:pPr>
      <w:rPr>
        <w:rFonts w:ascii="Symbol" w:hAnsi="Symbol" w:hint="default"/>
      </w:rPr>
    </w:lvl>
    <w:lvl w:ilvl="7" w:tplc="20F26DC2" w:tentative="1">
      <w:start w:val="1"/>
      <w:numFmt w:val="bullet"/>
      <w:lvlText w:val="o"/>
      <w:lvlJc w:val="left"/>
      <w:pPr>
        <w:ind w:left="5760" w:hanging="360"/>
      </w:pPr>
      <w:rPr>
        <w:rFonts w:ascii="Courier New" w:hAnsi="Courier New" w:cs="Courier New" w:hint="default"/>
      </w:rPr>
    </w:lvl>
    <w:lvl w:ilvl="8" w:tplc="29EC8F34" w:tentative="1">
      <w:start w:val="1"/>
      <w:numFmt w:val="bullet"/>
      <w:lvlText w:val=""/>
      <w:lvlJc w:val="left"/>
      <w:pPr>
        <w:ind w:left="6480" w:hanging="360"/>
      </w:pPr>
      <w:rPr>
        <w:rFonts w:ascii="Wingdings" w:hAnsi="Wingdings" w:hint="default"/>
      </w:rPr>
    </w:lvl>
  </w:abstractNum>
  <w:num w:numId="1" w16cid:durableId="1791823331">
    <w:abstractNumId w:val="1"/>
  </w:num>
  <w:num w:numId="2" w16cid:durableId="2134515958">
    <w:abstractNumId w:val="3"/>
  </w:num>
  <w:num w:numId="3" w16cid:durableId="1458063776">
    <w:abstractNumId w:val="2"/>
  </w:num>
  <w:num w:numId="4" w16cid:durableId="1435856177">
    <w:abstractNumId w:val="9"/>
  </w:num>
  <w:num w:numId="5" w16cid:durableId="1842307436">
    <w:abstractNumId w:val="4"/>
  </w:num>
  <w:num w:numId="6" w16cid:durableId="998310276">
    <w:abstractNumId w:val="0"/>
  </w:num>
  <w:num w:numId="7" w16cid:durableId="598216178">
    <w:abstractNumId w:val="8"/>
  </w:num>
  <w:num w:numId="8" w16cid:durableId="1847356934">
    <w:abstractNumId w:val="11"/>
  </w:num>
  <w:num w:numId="9" w16cid:durableId="1702590504">
    <w:abstractNumId w:val="5"/>
  </w:num>
  <w:num w:numId="10" w16cid:durableId="1619330793">
    <w:abstractNumId w:val="6"/>
  </w:num>
  <w:num w:numId="11" w16cid:durableId="1959605002">
    <w:abstractNumId w:val="10"/>
  </w:num>
  <w:num w:numId="12" w16cid:durableId="1834909245">
    <w:abstractNumId w:val="7"/>
  </w:num>
  <w:num w:numId="13" w16cid:durableId="403529471">
    <w:abstractNumId w:val="13"/>
  </w:num>
  <w:num w:numId="14" w16cid:durableId="16694085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008"/>
    <w:rsid w:val="00000A70"/>
    <w:rsid w:val="000032B8"/>
    <w:rsid w:val="00003B06"/>
    <w:rsid w:val="00004A45"/>
    <w:rsid w:val="000054B9"/>
    <w:rsid w:val="000058A7"/>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37283"/>
    <w:rsid w:val="00037B03"/>
    <w:rsid w:val="000400D5"/>
    <w:rsid w:val="00043B84"/>
    <w:rsid w:val="0004512B"/>
    <w:rsid w:val="000463F0"/>
    <w:rsid w:val="00046BDA"/>
    <w:rsid w:val="0004762E"/>
    <w:rsid w:val="000532BD"/>
    <w:rsid w:val="000555E0"/>
    <w:rsid w:val="00055C12"/>
    <w:rsid w:val="000608B0"/>
    <w:rsid w:val="0006104C"/>
    <w:rsid w:val="000610DC"/>
    <w:rsid w:val="00064BF2"/>
    <w:rsid w:val="000667BA"/>
    <w:rsid w:val="000676A7"/>
    <w:rsid w:val="00073914"/>
    <w:rsid w:val="00074236"/>
    <w:rsid w:val="000746BD"/>
    <w:rsid w:val="00076D7D"/>
    <w:rsid w:val="00080D95"/>
    <w:rsid w:val="000869DA"/>
    <w:rsid w:val="00090E6B"/>
    <w:rsid w:val="00091B2C"/>
    <w:rsid w:val="00092ABC"/>
    <w:rsid w:val="00097AAF"/>
    <w:rsid w:val="00097D13"/>
    <w:rsid w:val="000A42A9"/>
    <w:rsid w:val="000A4893"/>
    <w:rsid w:val="000A54E0"/>
    <w:rsid w:val="000A72C4"/>
    <w:rsid w:val="000B0C5B"/>
    <w:rsid w:val="000B0F30"/>
    <w:rsid w:val="000B1486"/>
    <w:rsid w:val="000B3E61"/>
    <w:rsid w:val="000B54AF"/>
    <w:rsid w:val="000B6090"/>
    <w:rsid w:val="000B6FEE"/>
    <w:rsid w:val="000B7C20"/>
    <w:rsid w:val="000C12C4"/>
    <w:rsid w:val="000C49DA"/>
    <w:rsid w:val="000C4B3D"/>
    <w:rsid w:val="000C6DC1"/>
    <w:rsid w:val="000C6E20"/>
    <w:rsid w:val="000C76D7"/>
    <w:rsid w:val="000C7F1D"/>
    <w:rsid w:val="000D2EBA"/>
    <w:rsid w:val="000D32A1"/>
    <w:rsid w:val="000D3725"/>
    <w:rsid w:val="000D46E5"/>
    <w:rsid w:val="000D5DDD"/>
    <w:rsid w:val="000D769C"/>
    <w:rsid w:val="000E1976"/>
    <w:rsid w:val="000E20F1"/>
    <w:rsid w:val="000E55A5"/>
    <w:rsid w:val="000E5B20"/>
    <w:rsid w:val="000E7C14"/>
    <w:rsid w:val="000F094C"/>
    <w:rsid w:val="000F1392"/>
    <w:rsid w:val="000F16EE"/>
    <w:rsid w:val="000F18A2"/>
    <w:rsid w:val="000F2A7F"/>
    <w:rsid w:val="000F3DBD"/>
    <w:rsid w:val="000F5843"/>
    <w:rsid w:val="000F6A06"/>
    <w:rsid w:val="0010154D"/>
    <w:rsid w:val="00102D3F"/>
    <w:rsid w:val="00102EC7"/>
    <w:rsid w:val="0010347D"/>
    <w:rsid w:val="0010587A"/>
    <w:rsid w:val="00110F8C"/>
    <w:rsid w:val="0011274A"/>
    <w:rsid w:val="00113522"/>
    <w:rsid w:val="0011378D"/>
    <w:rsid w:val="001143A9"/>
    <w:rsid w:val="00115B61"/>
    <w:rsid w:val="00115EE9"/>
    <w:rsid w:val="001169F9"/>
    <w:rsid w:val="00116A8E"/>
    <w:rsid w:val="00120247"/>
    <w:rsid w:val="0012036C"/>
    <w:rsid w:val="00120797"/>
    <w:rsid w:val="001218D2"/>
    <w:rsid w:val="0012371B"/>
    <w:rsid w:val="001245C8"/>
    <w:rsid w:val="00124653"/>
    <w:rsid w:val="001247C5"/>
    <w:rsid w:val="00127893"/>
    <w:rsid w:val="001312BB"/>
    <w:rsid w:val="00137D90"/>
    <w:rsid w:val="00141FB6"/>
    <w:rsid w:val="00142F8E"/>
    <w:rsid w:val="00143C8B"/>
    <w:rsid w:val="00147530"/>
    <w:rsid w:val="00152155"/>
    <w:rsid w:val="0015331F"/>
    <w:rsid w:val="00156AB2"/>
    <w:rsid w:val="00160402"/>
    <w:rsid w:val="00160571"/>
    <w:rsid w:val="00161E93"/>
    <w:rsid w:val="00162C7A"/>
    <w:rsid w:val="00162DAE"/>
    <w:rsid w:val="001639C5"/>
    <w:rsid w:val="00163E45"/>
    <w:rsid w:val="001664C2"/>
    <w:rsid w:val="00170597"/>
    <w:rsid w:val="00171BF2"/>
    <w:rsid w:val="0017347B"/>
    <w:rsid w:val="001764F1"/>
    <w:rsid w:val="0017725B"/>
    <w:rsid w:val="00177D0F"/>
    <w:rsid w:val="0018050C"/>
    <w:rsid w:val="0018117F"/>
    <w:rsid w:val="00182383"/>
    <w:rsid w:val="001824ED"/>
    <w:rsid w:val="00183262"/>
    <w:rsid w:val="00183825"/>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B76FA"/>
    <w:rsid w:val="001C1230"/>
    <w:rsid w:val="001C60B5"/>
    <w:rsid w:val="001C61B0"/>
    <w:rsid w:val="001C64A8"/>
    <w:rsid w:val="001C7957"/>
    <w:rsid w:val="001C7DB8"/>
    <w:rsid w:val="001C7EA8"/>
    <w:rsid w:val="001D1711"/>
    <w:rsid w:val="001D2A01"/>
    <w:rsid w:val="001D2EF6"/>
    <w:rsid w:val="001D37A8"/>
    <w:rsid w:val="001D462E"/>
    <w:rsid w:val="001D5C6F"/>
    <w:rsid w:val="001D7D6A"/>
    <w:rsid w:val="001E2CAD"/>
    <w:rsid w:val="001E34B9"/>
    <w:rsid w:val="001E34DB"/>
    <w:rsid w:val="001E37CD"/>
    <w:rsid w:val="001E4070"/>
    <w:rsid w:val="001E655E"/>
    <w:rsid w:val="001F17C5"/>
    <w:rsid w:val="001F3CB8"/>
    <w:rsid w:val="001F6B91"/>
    <w:rsid w:val="001F703C"/>
    <w:rsid w:val="00200B9E"/>
    <w:rsid w:val="00200BF5"/>
    <w:rsid w:val="002010D1"/>
    <w:rsid w:val="00201338"/>
    <w:rsid w:val="0020775D"/>
    <w:rsid w:val="002116DD"/>
    <w:rsid w:val="0021383D"/>
    <w:rsid w:val="00216BBA"/>
    <w:rsid w:val="00216E12"/>
    <w:rsid w:val="00217200"/>
    <w:rsid w:val="00217466"/>
    <w:rsid w:val="0021751D"/>
    <w:rsid w:val="00217C49"/>
    <w:rsid w:val="0022177D"/>
    <w:rsid w:val="002242DA"/>
    <w:rsid w:val="00224C37"/>
    <w:rsid w:val="002304DF"/>
    <w:rsid w:val="0023341D"/>
    <w:rsid w:val="002338DA"/>
    <w:rsid w:val="00233D66"/>
    <w:rsid w:val="00233FDB"/>
    <w:rsid w:val="00234F58"/>
    <w:rsid w:val="0023507D"/>
    <w:rsid w:val="0023790E"/>
    <w:rsid w:val="0024077A"/>
    <w:rsid w:val="00241EC1"/>
    <w:rsid w:val="002431DA"/>
    <w:rsid w:val="002433AD"/>
    <w:rsid w:val="0024691D"/>
    <w:rsid w:val="00247D27"/>
    <w:rsid w:val="00250A50"/>
    <w:rsid w:val="00251ED5"/>
    <w:rsid w:val="00252B74"/>
    <w:rsid w:val="00255EB6"/>
    <w:rsid w:val="00257077"/>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0B39"/>
    <w:rsid w:val="002A17C0"/>
    <w:rsid w:val="002A48DF"/>
    <w:rsid w:val="002A5A84"/>
    <w:rsid w:val="002A6E6F"/>
    <w:rsid w:val="002A74E4"/>
    <w:rsid w:val="002A7CFE"/>
    <w:rsid w:val="002B26DD"/>
    <w:rsid w:val="002B2870"/>
    <w:rsid w:val="002B391B"/>
    <w:rsid w:val="002B5B42"/>
    <w:rsid w:val="002B7BA7"/>
    <w:rsid w:val="002B7E36"/>
    <w:rsid w:val="002C1C17"/>
    <w:rsid w:val="002C3203"/>
    <w:rsid w:val="002C3B07"/>
    <w:rsid w:val="002C532B"/>
    <w:rsid w:val="002C5713"/>
    <w:rsid w:val="002D05CC"/>
    <w:rsid w:val="002D305A"/>
    <w:rsid w:val="002D5F2A"/>
    <w:rsid w:val="002E21B8"/>
    <w:rsid w:val="002E7DF9"/>
    <w:rsid w:val="002F097B"/>
    <w:rsid w:val="002F2147"/>
    <w:rsid w:val="002F3111"/>
    <w:rsid w:val="002F4AEC"/>
    <w:rsid w:val="002F795D"/>
    <w:rsid w:val="00300823"/>
    <w:rsid w:val="00300D7F"/>
    <w:rsid w:val="00301638"/>
    <w:rsid w:val="00303B0C"/>
    <w:rsid w:val="0030459C"/>
    <w:rsid w:val="0030774E"/>
    <w:rsid w:val="00313DFE"/>
    <w:rsid w:val="003143B2"/>
    <w:rsid w:val="00314821"/>
    <w:rsid w:val="0031483F"/>
    <w:rsid w:val="0031741B"/>
    <w:rsid w:val="00321337"/>
    <w:rsid w:val="00321F2F"/>
    <w:rsid w:val="003237F6"/>
    <w:rsid w:val="00324077"/>
    <w:rsid w:val="0032453B"/>
    <w:rsid w:val="00324868"/>
    <w:rsid w:val="003257FE"/>
    <w:rsid w:val="0032638B"/>
    <w:rsid w:val="003305F5"/>
    <w:rsid w:val="00333930"/>
    <w:rsid w:val="00336BA4"/>
    <w:rsid w:val="00336C7A"/>
    <w:rsid w:val="00337392"/>
    <w:rsid w:val="00337659"/>
    <w:rsid w:val="003427C9"/>
    <w:rsid w:val="00343A92"/>
    <w:rsid w:val="00344530"/>
    <w:rsid w:val="003446DC"/>
    <w:rsid w:val="00347B4A"/>
    <w:rsid w:val="003500C3"/>
    <w:rsid w:val="00351F3E"/>
    <w:rsid w:val="003523BD"/>
    <w:rsid w:val="00352681"/>
    <w:rsid w:val="003536AA"/>
    <w:rsid w:val="003544CE"/>
    <w:rsid w:val="00355A98"/>
    <w:rsid w:val="00355D7E"/>
    <w:rsid w:val="00356519"/>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87BC3"/>
    <w:rsid w:val="00390098"/>
    <w:rsid w:val="00392DA1"/>
    <w:rsid w:val="00393718"/>
    <w:rsid w:val="003967B5"/>
    <w:rsid w:val="003971CC"/>
    <w:rsid w:val="003A0296"/>
    <w:rsid w:val="003A10BC"/>
    <w:rsid w:val="003A7D87"/>
    <w:rsid w:val="003B1501"/>
    <w:rsid w:val="003B185E"/>
    <w:rsid w:val="003B198A"/>
    <w:rsid w:val="003B1CA3"/>
    <w:rsid w:val="003B1ED9"/>
    <w:rsid w:val="003B2891"/>
    <w:rsid w:val="003B3DF3"/>
    <w:rsid w:val="003B48E2"/>
    <w:rsid w:val="003B4FA1"/>
    <w:rsid w:val="003B5AE9"/>
    <w:rsid w:val="003B5BAD"/>
    <w:rsid w:val="003B66B6"/>
    <w:rsid w:val="003B7984"/>
    <w:rsid w:val="003B7AF6"/>
    <w:rsid w:val="003C0411"/>
    <w:rsid w:val="003C1871"/>
    <w:rsid w:val="003C1C55"/>
    <w:rsid w:val="003C25EA"/>
    <w:rsid w:val="003C36FD"/>
    <w:rsid w:val="003C664C"/>
    <w:rsid w:val="003C7F5A"/>
    <w:rsid w:val="003D726D"/>
    <w:rsid w:val="003E0875"/>
    <w:rsid w:val="003E0BB8"/>
    <w:rsid w:val="003E6CB0"/>
    <w:rsid w:val="003E7306"/>
    <w:rsid w:val="003F1F5E"/>
    <w:rsid w:val="003F286A"/>
    <w:rsid w:val="003F3309"/>
    <w:rsid w:val="003F77F8"/>
    <w:rsid w:val="00400ACD"/>
    <w:rsid w:val="0040130F"/>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244AE"/>
    <w:rsid w:val="0043190E"/>
    <w:rsid w:val="004324E9"/>
    <w:rsid w:val="004350F3"/>
    <w:rsid w:val="00436980"/>
    <w:rsid w:val="00441016"/>
    <w:rsid w:val="00441F2F"/>
    <w:rsid w:val="0044228B"/>
    <w:rsid w:val="00447018"/>
    <w:rsid w:val="00450561"/>
    <w:rsid w:val="00450A40"/>
    <w:rsid w:val="00451D7C"/>
    <w:rsid w:val="004521D5"/>
    <w:rsid w:val="00452FC3"/>
    <w:rsid w:val="00454715"/>
    <w:rsid w:val="00455936"/>
    <w:rsid w:val="00455ACE"/>
    <w:rsid w:val="004612C6"/>
    <w:rsid w:val="00461B69"/>
    <w:rsid w:val="00462B3D"/>
    <w:rsid w:val="00474927"/>
    <w:rsid w:val="00475913"/>
    <w:rsid w:val="00480080"/>
    <w:rsid w:val="0048056C"/>
    <w:rsid w:val="004824A7"/>
    <w:rsid w:val="004831E6"/>
    <w:rsid w:val="00483AF0"/>
    <w:rsid w:val="00484167"/>
    <w:rsid w:val="00487F16"/>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1B6"/>
    <w:rsid w:val="004D6497"/>
    <w:rsid w:val="004E0E60"/>
    <w:rsid w:val="004E12A3"/>
    <w:rsid w:val="004E2492"/>
    <w:rsid w:val="004E281C"/>
    <w:rsid w:val="004E3096"/>
    <w:rsid w:val="004E47F2"/>
    <w:rsid w:val="004E4E2B"/>
    <w:rsid w:val="004E5D4F"/>
    <w:rsid w:val="004E5DEA"/>
    <w:rsid w:val="004E6639"/>
    <w:rsid w:val="004E6BAE"/>
    <w:rsid w:val="004F32AD"/>
    <w:rsid w:val="004F3780"/>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16421"/>
    <w:rsid w:val="00521604"/>
    <w:rsid w:val="00524B43"/>
    <w:rsid w:val="005269CE"/>
    <w:rsid w:val="005304B2"/>
    <w:rsid w:val="005310ED"/>
    <w:rsid w:val="005336BD"/>
    <w:rsid w:val="00533B59"/>
    <w:rsid w:val="00534A49"/>
    <w:rsid w:val="005363BB"/>
    <w:rsid w:val="00541B98"/>
    <w:rsid w:val="00543374"/>
    <w:rsid w:val="00545548"/>
    <w:rsid w:val="00546923"/>
    <w:rsid w:val="00551CA6"/>
    <w:rsid w:val="0055249F"/>
    <w:rsid w:val="00555034"/>
    <w:rsid w:val="005570D2"/>
    <w:rsid w:val="00561528"/>
    <w:rsid w:val="0056153F"/>
    <w:rsid w:val="00561B14"/>
    <w:rsid w:val="00562C87"/>
    <w:rsid w:val="005636BD"/>
    <w:rsid w:val="005666D5"/>
    <w:rsid w:val="005669A7"/>
    <w:rsid w:val="00573401"/>
    <w:rsid w:val="00576714"/>
    <w:rsid w:val="0057685A"/>
    <w:rsid w:val="0058178F"/>
    <w:rsid w:val="005832EE"/>
    <w:rsid w:val="005847EF"/>
    <w:rsid w:val="00584E55"/>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B78E3"/>
    <w:rsid w:val="005C1496"/>
    <w:rsid w:val="005C17C5"/>
    <w:rsid w:val="005C2B21"/>
    <w:rsid w:val="005C2C00"/>
    <w:rsid w:val="005C4C6F"/>
    <w:rsid w:val="005C5127"/>
    <w:rsid w:val="005C7CCB"/>
    <w:rsid w:val="005D1444"/>
    <w:rsid w:val="005D3FB5"/>
    <w:rsid w:val="005D4DAE"/>
    <w:rsid w:val="005D767D"/>
    <w:rsid w:val="005D7A30"/>
    <w:rsid w:val="005D7D3B"/>
    <w:rsid w:val="005E1999"/>
    <w:rsid w:val="005E232C"/>
    <w:rsid w:val="005E2B83"/>
    <w:rsid w:val="005E4AEB"/>
    <w:rsid w:val="005E5C0D"/>
    <w:rsid w:val="005E738F"/>
    <w:rsid w:val="005E788B"/>
    <w:rsid w:val="005F1209"/>
    <w:rsid w:val="005F1519"/>
    <w:rsid w:val="005F4862"/>
    <w:rsid w:val="005F5679"/>
    <w:rsid w:val="005F5ADD"/>
    <w:rsid w:val="005F5FDF"/>
    <w:rsid w:val="005F6960"/>
    <w:rsid w:val="005F7000"/>
    <w:rsid w:val="005F7AAA"/>
    <w:rsid w:val="00600BAA"/>
    <w:rsid w:val="006012DA"/>
    <w:rsid w:val="00602185"/>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223"/>
    <w:rsid w:val="00632928"/>
    <w:rsid w:val="006330DA"/>
    <w:rsid w:val="00633262"/>
    <w:rsid w:val="00633460"/>
    <w:rsid w:val="006402E7"/>
    <w:rsid w:val="00640CB6"/>
    <w:rsid w:val="00641B42"/>
    <w:rsid w:val="006438E9"/>
    <w:rsid w:val="00645750"/>
    <w:rsid w:val="00650692"/>
    <w:rsid w:val="006508D3"/>
    <w:rsid w:val="00650AFA"/>
    <w:rsid w:val="00662B77"/>
    <w:rsid w:val="00662D0E"/>
    <w:rsid w:val="00663265"/>
    <w:rsid w:val="0066345F"/>
    <w:rsid w:val="0066370B"/>
    <w:rsid w:val="0066485B"/>
    <w:rsid w:val="00667350"/>
    <w:rsid w:val="0067036E"/>
    <w:rsid w:val="00671693"/>
    <w:rsid w:val="006757AA"/>
    <w:rsid w:val="00675BF6"/>
    <w:rsid w:val="0068127E"/>
    <w:rsid w:val="00681790"/>
    <w:rsid w:val="006823AA"/>
    <w:rsid w:val="0068302A"/>
    <w:rsid w:val="00684B98"/>
    <w:rsid w:val="00685DC9"/>
    <w:rsid w:val="00687465"/>
    <w:rsid w:val="006876C0"/>
    <w:rsid w:val="006907CF"/>
    <w:rsid w:val="00691CCF"/>
    <w:rsid w:val="00693AFA"/>
    <w:rsid w:val="00695101"/>
    <w:rsid w:val="00695B9A"/>
    <w:rsid w:val="00696563"/>
    <w:rsid w:val="006975EA"/>
    <w:rsid w:val="006979F8"/>
    <w:rsid w:val="006A3487"/>
    <w:rsid w:val="006A6068"/>
    <w:rsid w:val="006B129D"/>
    <w:rsid w:val="006B12AE"/>
    <w:rsid w:val="006B16B3"/>
    <w:rsid w:val="006B1918"/>
    <w:rsid w:val="006B233E"/>
    <w:rsid w:val="006B23D8"/>
    <w:rsid w:val="006B28D5"/>
    <w:rsid w:val="006B2A01"/>
    <w:rsid w:val="006B2B8C"/>
    <w:rsid w:val="006B2DEB"/>
    <w:rsid w:val="006B4B1F"/>
    <w:rsid w:val="006B54C5"/>
    <w:rsid w:val="006B5E80"/>
    <w:rsid w:val="006B7A2E"/>
    <w:rsid w:val="006C4709"/>
    <w:rsid w:val="006D210D"/>
    <w:rsid w:val="006D3005"/>
    <w:rsid w:val="006D504F"/>
    <w:rsid w:val="006E0CAC"/>
    <w:rsid w:val="006E1CFB"/>
    <w:rsid w:val="006E1F94"/>
    <w:rsid w:val="006E26C1"/>
    <w:rsid w:val="006E30A8"/>
    <w:rsid w:val="006E45B0"/>
    <w:rsid w:val="006E5692"/>
    <w:rsid w:val="006F365D"/>
    <w:rsid w:val="006F3E90"/>
    <w:rsid w:val="006F4BB0"/>
    <w:rsid w:val="007031BD"/>
    <w:rsid w:val="00703E80"/>
    <w:rsid w:val="00705276"/>
    <w:rsid w:val="0070588D"/>
    <w:rsid w:val="007066A0"/>
    <w:rsid w:val="007075FB"/>
    <w:rsid w:val="0070787B"/>
    <w:rsid w:val="0071131D"/>
    <w:rsid w:val="00711E3D"/>
    <w:rsid w:val="00711E85"/>
    <w:rsid w:val="00712DDA"/>
    <w:rsid w:val="007146CC"/>
    <w:rsid w:val="00715492"/>
    <w:rsid w:val="00717739"/>
    <w:rsid w:val="00717DE4"/>
    <w:rsid w:val="00717EA5"/>
    <w:rsid w:val="00721245"/>
    <w:rsid w:val="00721724"/>
    <w:rsid w:val="00721F6D"/>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8663D"/>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385"/>
    <w:rsid w:val="007C6803"/>
    <w:rsid w:val="007D2892"/>
    <w:rsid w:val="007D2DCC"/>
    <w:rsid w:val="007D47E1"/>
    <w:rsid w:val="007D7FCB"/>
    <w:rsid w:val="007E33B6"/>
    <w:rsid w:val="007E59E8"/>
    <w:rsid w:val="007F3861"/>
    <w:rsid w:val="007F4162"/>
    <w:rsid w:val="007F5441"/>
    <w:rsid w:val="007F7668"/>
    <w:rsid w:val="007F76CF"/>
    <w:rsid w:val="00800C63"/>
    <w:rsid w:val="00802243"/>
    <w:rsid w:val="008023D4"/>
    <w:rsid w:val="00804124"/>
    <w:rsid w:val="00805402"/>
    <w:rsid w:val="00805709"/>
    <w:rsid w:val="00806950"/>
    <w:rsid w:val="0080765F"/>
    <w:rsid w:val="0081215B"/>
    <w:rsid w:val="00812BE3"/>
    <w:rsid w:val="00814318"/>
    <w:rsid w:val="00814516"/>
    <w:rsid w:val="00815C9D"/>
    <w:rsid w:val="008170E2"/>
    <w:rsid w:val="00823E4C"/>
    <w:rsid w:val="00827749"/>
    <w:rsid w:val="00827B7E"/>
    <w:rsid w:val="00830EEB"/>
    <w:rsid w:val="00833CB1"/>
    <w:rsid w:val="008347A9"/>
    <w:rsid w:val="00835628"/>
    <w:rsid w:val="00835E90"/>
    <w:rsid w:val="008368AA"/>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2D1D"/>
    <w:rsid w:val="0086477C"/>
    <w:rsid w:val="00864BAD"/>
    <w:rsid w:val="00866F9D"/>
    <w:rsid w:val="008673D9"/>
    <w:rsid w:val="00871775"/>
    <w:rsid w:val="00871AEF"/>
    <w:rsid w:val="008726E5"/>
    <w:rsid w:val="0087289E"/>
    <w:rsid w:val="00873DDC"/>
    <w:rsid w:val="00874C05"/>
    <w:rsid w:val="0087588B"/>
    <w:rsid w:val="0087680A"/>
    <w:rsid w:val="008806EB"/>
    <w:rsid w:val="008826F2"/>
    <w:rsid w:val="008845BA"/>
    <w:rsid w:val="0088483E"/>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C462D"/>
    <w:rsid w:val="008D27A5"/>
    <w:rsid w:val="008D2AAB"/>
    <w:rsid w:val="008D309C"/>
    <w:rsid w:val="008D58F9"/>
    <w:rsid w:val="008D7427"/>
    <w:rsid w:val="008E3338"/>
    <w:rsid w:val="008E47BE"/>
    <w:rsid w:val="008E496E"/>
    <w:rsid w:val="008F09DF"/>
    <w:rsid w:val="008F268A"/>
    <w:rsid w:val="008F3053"/>
    <w:rsid w:val="008F3136"/>
    <w:rsid w:val="008F40DF"/>
    <w:rsid w:val="008F5E16"/>
    <w:rsid w:val="008F5EFC"/>
    <w:rsid w:val="00901670"/>
    <w:rsid w:val="00902212"/>
    <w:rsid w:val="00902406"/>
    <w:rsid w:val="00903E0A"/>
    <w:rsid w:val="00904721"/>
    <w:rsid w:val="00907780"/>
    <w:rsid w:val="00907EDD"/>
    <w:rsid w:val="009107AD"/>
    <w:rsid w:val="00910D47"/>
    <w:rsid w:val="00910E65"/>
    <w:rsid w:val="00913E78"/>
    <w:rsid w:val="00915568"/>
    <w:rsid w:val="009172D7"/>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04C"/>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0FC8"/>
    <w:rsid w:val="00992407"/>
    <w:rsid w:val="0099403D"/>
    <w:rsid w:val="00995B0B"/>
    <w:rsid w:val="009A022B"/>
    <w:rsid w:val="009A1883"/>
    <w:rsid w:val="009A39F5"/>
    <w:rsid w:val="009A4588"/>
    <w:rsid w:val="009A5527"/>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4FE"/>
    <w:rsid w:val="009C5A1D"/>
    <w:rsid w:val="009C6B08"/>
    <w:rsid w:val="009C70FC"/>
    <w:rsid w:val="009D002B"/>
    <w:rsid w:val="009D37C7"/>
    <w:rsid w:val="009D3EA9"/>
    <w:rsid w:val="009D4BBD"/>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2746"/>
    <w:rsid w:val="00A1446F"/>
    <w:rsid w:val="00A151B5"/>
    <w:rsid w:val="00A154B5"/>
    <w:rsid w:val="00A220FF"/>
    <w:rsid w:val="00A227E0"/>
    <w:rsid w:val="00A232E4"/>
    <w:rsid w:val="00A24AAD"/>
    <w:rsid w:val="00A26A8A"/>
    <w:rsid w:val="00A27255"/>
    <w:rsid w:val="00A32304"/>
    <w:rsid w:val="00A330DB"/>
    <w:rsid w:val="00A3420E"/>
    <w:rsid w:val="00A35D66"/>
    <w:rsid w:val="00A41085"/>
    <w:rsid w:val="00A425FA"/>
    <w:rsid w:val="00A43960"/>
    <w:rsid w:val="00A46902"/>
    <w:rsid w:val="00A50CDB"/>
    <w:rsid w:val="00A51AEF"/>
    <w:rsid w:val="00A51F3E"/>
    <w:rsid w:val="00A5364B"/>
    <w:rsid w:val="00A54142"/>
    <w:rsid w:val="00A54C42"/>
    <w:rsid w:val="00A572B1"/>
    <w:rsid w:val="00A577AF"/>
    <w:rsid w:val="00A60177"/>
    <w:rsid w:val="00A61C27"/>
    <w:rsid w:val="00A62638"/>
    <w:rsid w:val="00A6344D"/>
    <w:rsid w:val="00A644B8"/>
    <w:rsid w:val="00A70E35"/>
    <w:rsid w:val="00A720DC"/>
    <w:rsid w:val="00A770FB"/>
    <w:rsid w:val="00A803CF"/>
    <w:rsid w:val="00A8133F"/>
    <w:rsid w:val="00A82CB4"/>
    <w:rsid w:val="00A837A8"/>
    <w:rsid w:val="00A83C36"/>
    <w:rsid w:val="00A86C32"/>
    <w:rsid w:val="00A932BB"/>
    <w:rsid w:val="00A93579"/>
    <w:rsid w:val="00A93934"/>
    <w:rsid w:val="00A95D51"/>
    <w:rsid w:val="00AA18AE"/>
    <w:rsid w:val="00AA228B"/>
    <w:rsid w:val="00AA597A"/>
    <w:rsid w:val="00AA5FF8"/>
    <w:rsid w:val="00AA66AD"/>
    <w:rsid w:val="00AA67A3"/>
    <w:rsid w:val="00AA7E52"/>
    <w:rsid w:val="00AB1655"/>
    <w:rsid w:val="00AB1873"/>
    <w:rsid w:val="00AB2C05"/>
    <w:rsid w:val="00AB3536"/>
    <w:rsid w:val="00AB474B"/>
    <w:rsid w:val="00AB597C"/>
    <w:rsid w:val="00AB5CCC"/>
    <w:rsid w:val="00AB70B1"/>
    <w:rsid w:val="00AB74E2"/>
    <w:rsid w:val="00AC2E9A"/>
    <w:rsid w:val="00AC5AAB"/>
    <w:rsid w:val="00AC5AEC"/>
    <w:rsid w:val="00AC5F28"/>
    <w:rsid w:val="00AC6900"/>
    <w:rsid w:val="00AD21F5"/>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5AC0"/>
    <w:rsid w:val="00B07488"/>
    <w:rsid w:val="00B075A2"/>
    <w:rsid w:val="00B10DD2"/>
    <w:rsid w:val="00B115DC"/>
    <w:rsid w:val="00B11952"/>
    <w:rsid w:val="00B145B2"/>
    <w:rsid w:val="00B149AC"/>
    <w:rsid w:val="00B14BD2"/>
    <w:rsid w:val="00B1557F"/>
    <w:rsid w:val="00B1668D"/>
    <w:rsid w:val="00B17981"/>
    <w:rsid w:val="00B20698"/>
    <w:rsid w:val="00B20CAD"/>
    <w:rsid w:val="00B233BB"/>
    <w:rsid w:val="00B25612"/>
    <w:rsid w:val="00B26437"/>
    <w:rsid w:val="00B2678E"/>
    <w:rsid w:val="00B30647"/>
    <w:rsid w:val="00B31F0E"/>
    <w:rsid w:val="00B34F25"/>
    <w:rsid w:val="00B36934"/>
    <w:rsid w:val="00B41013"/>
    <w:rsid w:val="00B43672"/>
    <w:rsid w:val="00B473D8"/>
    <w:rsid w:val="00B47464"/>
    <w:rsid w:val="00B5165A"/>
    <w:rsid w:val="00B524C1"/>
    <w:rsid w:val="00B52C8D"/>
    <w:rsid w:val="00B564BF"/>
    <w:rsid w:val="00B6104E"/>
    <w:rsid w:val="00B610C7"/>
    <w:rsid w:val="00B62106"/>
    <w:rsid w:val="00B626A8"/>
    <w:rsid w:val="00B62FDE"/>
    <w:rsid w:val="00B65695"/>
    <w:rsid w:val="00B66526"/>
    <w:rsid w:val="00B665A3"/>
    <w:rsid w:val="00B67E2F"/>
    <w:rsid w:val="00B73BB4"/>
    <w:rsid w:val="00B80532"/>
    <w:rsid w:val="00B82039"/>
    <w:rsid w:val="00B82454"/>
    <w:rsid w:val="00B90097"/>
    <w:rsid w:val="00B90999"/>
    <w:rsid w:val="00B91AD7"/>
    <w:rsid w:val="00B92D23"/>
    <w:rsid w:val="00B932AF"/>
    <w:rsid w:val="00B95BC8"/>
    <w:rsid w:val="00B96E87"/>
    <w:rsid w:val="00BA146A"/>
    <w:rsid w:val="00BA32EE"/>
    <w:rsid w:val="00BB353D"/>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3CB8"/>
    <w:rsid w:val="00BF4949"/>
    <w:rsid w:val="00BF4D7C"/>
    <w:rsid w:val="00BF5085"/>
    <w:rsid w:val="00BF6E07"/>
    <w:rsid w:val="00C013F4"/>
    <w:rsid w:val="00C040AB"/>
    <w:rsid w:val="00C0499B"/>
    <w:rsid w:val="00C05338"/>
    <w:rsid w:val="00C05406"/>
    <w:rsid w:val="00C05CF0"/>
    <w:rsid w:val="00C119AC"/>
    <w:rsid w:val="00C14A18"/>
    <w:rsid w:val="00C14EE6"/>
    <w:rsid w:val="00C151DA"/>
    <w:rsid w:val="00C152A1"/>
    <w:rsid w:val="00C16CCB"/>
    <w:rsid w:val="00C2142B"/>
    <w:rsid w:val="00C22987"/>
    <w:rsid w:val="00C23956"/>
    <w:rsid w:val="00C248E6"/>
    <w:rsid w:val="00C2766F"/>
    <w:rsid w:val="00C3223B"/>
    <w:rsid w:val="00C333C6"/>
    <w:rsid w:val="00C352AD"/>
    <w:rsid w:val="00C35CC5"/>
    <w:rsid w:val="00C361C5"/>
    <w:rsid w:val="00C377D1"/>
    <w:rsid w:val="00C37BDA"/>
    <w:rsid w:val="00C37C84"/>
    <w:rsid w:val="00C42B41"/>
    <w:rsid w:val="00C46166"/>
    <w:rsid w:val="00C4710D"/>
    <w:rsid w:val="00C47B59"/>
    <w:rsid w:val="00C50CAD"/>
    <w:rsid w:val="00C54500"/>
    <w:rsid w:val="00C57933"/>
    <w:rsid w:val="00C60206"/>
    <w:rsid w:val="00C615D4"/>
    <w:rsid w:val="00C61B5D"/>
    <w:rsid w:val="00C61C0E"/>
    <w:rsid w:val="00C61C64"/>
    <w:rsid w:val="00C61CDA"/>
    <w:rsid w:val="00C71D30"/>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28F2"/>
    <w:rsid w:val="00C95150"/>
    <w:rsid w:val="00C95A73"/>
    <w:rsid w:val="00C97860"/>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6EA4"/>
    <w:rsid w:val="00CB7377"/>
    <w:rsid w:val="00CB74CB"/>
    <w:rsid w:val="00CB7E04"/>
    <w:rsid w:val="00CC24B7"/>
    <w:rsid w:val="00CC7131"/>
    <w:rsid w:val="00CC7B9E"/>
    <w:rsid w:val="00CD06CA"/>
    <w:rsid w:val="00CD076A"/>
    <w:rsid w:val="00CD180C"/>
    <w:rsid w:val="00CD37DA"/>
    <w:rsid w:val="00CD4F2C"/>
    <w:rsid w:val="00CD597B"/>
    <w:rsid w:val="00CD731C"/>
    <w:rsid w:val="00CE08E8"/>
    <w:rsid w:val="00CE0EFB"/>
    <w:rsid w:val="00CE2133"/>
    <w:rsid w:val="00CE245D"/>
    <w:rsid w:val="00CE2C8F"/>
    <w:rsid w:val="00CE300F"/>
    <w:rsid w:val="00CE3582"/>
    <w:rsid w:val="00CE3795"/>
    <w:rsid w:val="00CE3E20"/>
    <w:rsid w:val="00CE5F14"/>
    <w:rsid w:val="00CF4827"/>
    <w:rsid w:val="00CF4C69"/>
    <w:rsid w:val="00CF581C"/>
    <w:rsid w:val="00CF71E0"/>
    <w:rsid w:val="00D001B1"/>
    <w:rsid w:val="00D003A8"/>
    <w:rsid w:val="00D03176"/>
    <w:rsid w:val="00D03DB5"/>
    <w:rsid w:val="00D0432B"/>
    <w:rsid w:val="00D060A8"/>
    <w:rsid w:val="00D06605"/>
    <w:rsid w:val="00D0720F"/>
    <w:rsid w:val="00D074E2"/>
    <w:rsid w:val="00D10030"/>
    <w:rsid w:val="00D11B0B"/>
    <w:rsid w:val="00D12A3E"/>
    <w:rsid w:val="00D15428"/>
    <w:rsid w:val="00D22160"/>
    <w:rsid w:val="00D22172"/>
    <w:rsid w:val="00D22CAC"/>
    <w:rsid w:val="00D2301B"/>
    <w:rsid w:val="00D239EE"/>
    <w:rsid w:val="00D30534"/>
    <w:rsid w:val="00D35728"/>
    <w:rsid w:val="00D359A7"/>
    <w:rsid w:val="00D37BCF"/>
    <w:rsid w:val="00D40F93"/>
    <w:rsid w:val="00D42277"/>
    <w:rsid w:val="00D43C59"/>
    <w:rsid w:val="00D43DCF"/>
    <w:rsid w:val="00D44ADE"/>
    <w:rsid w:val="00D50D65"/>
    <w:rsid w:val="00D512E0"/>
    <w:rsid w:val="00D519F3"/>
    <w:rsid w:val="00D51D2A"/>
    <w:rsid w:val="00D53B7C"/>
    <w:rsid w:val="00D55F52"/>
    <w:rsid w:val="00D56508"/>
    <w:rsid w:val="00D6131A"/>
    <w:rsid w:val="00D61611"/>
    <w:rsid w:val="00D61784"/>
    <w:rsid w:val="00D6178A"/>
    <w:rsid w:val="00D63B53"/>
    <w:rsid w:val="00D649E6"/>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465D"/>
    <w:rsid w:val="00DA554D"/>
    <w:rsid w:val="00DA564B"/>
    <w:rsid w:val="00DA5899"/>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2864"/>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3AD2"/>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57C46"/>
    <w:rsid w:val="00E61159"/>
    <w:rsid w:val="00E625DA"/>
    <w:rsid w:val="00E62C08"/>
    <w:rsid w:val="00E634DC"/>
    <w:rsid w:val="00E63B7E"/>
    <w:rsid w:val="00E64353"/>
    <w:rsid w:val="00E667F3"/>
    <w:rsid w:val="00E67794"/>
    <w:rsid w:val="00E70CC6"/>
    <w:rsid w:val="00E71254"/>
    <w:rsid w:val="00E73CCD"/>
    <w:rsid w:val="00E76453"/>
    <w:rsid w:val="00E77353"/>
    <w:rsid w:val="00E775AE"/>
    <w:rsid w:val="00E8272C"/>
    <w:rsid w:val="00E827C7"/>
    <w:rsid w:val="00E855E2"/>
    <w:rsid w:val="00E85DBD"/>
    <w:rsid w:val="00E87A99"/>
    <w:rsid w:val="00E90702"/>
    <w:rsid w:val="00E9241E"/>
    <w:rsid w:val="00E93DEF"/>
    <w:rsid w:val="00E947B1"/>
    <w:rsid w:val="00E96852"/>
    <w:rsid w:val="00E970BA"/>
    <w:rsid w:val="00EA16AC"/>
    <w:rsid w:val="00EA385A"/>
    <w:rsid w:val="00EA3931"/>
    <w:rsid w:val="00EA43C6"/>
    <w:rsid w:val="00EA48CF"/>
    <w:rsid w:val="00EA658E"/>
    <w:rsid w:val="00EA7008"/>
    <w:rsid w:val="00EA7A88"/>
    <w:rsid w:val="00EB00A3"/>
    <w:rsid w:val="00EB27F2"/>
    <w:rsid w:val="00EB3928"/>
    <w:rsid w:val="00EB5373"/>
    <w:rsid w:val="00EC02A2"/>
    <w:rsid w:val="00EC379B"/>
    <w:rsid w:val="00EC37DF"/>
    <w:rsid w:val="00EC3A99"/>
    <w:rsid w:val="00EC41B1"/>
    <w:rsid w:val="00EC7CE2"/>
    <w:rsid w:val="00ED0665"/>
    <w:rsid w:val="00ED12C0"/>
    <w:rsid w:val="00ED19F0"/>
    <w:rsid w:val="00ED2B50"/>
    <w:rsid w:val="00ED3A32"/>
    <w:rsid w:val="00ED3BDE"/>
    <w:rsid w:val="00ED68FB"/>
    <w:rsid w:val="00ED783A"/>
    <w:rsid w:val="00EE2E34"/>
    <w:rsid w:val="00EE2E91"/>
    <w:rsid w:val="00EE2ED9"/>
    <w:rsid w:val="00EE3370"/>
    <w:rsid w:val="00EE43A2"/>
    <w:rsid w:val="00EE46B7"/>
    <w:rsid w:val="00EE5A49"/>
    <w:rsid w:val="00EE664B"/>
    <w:rsid w:val="00EF10BA"/>
    <w:rsid w:val="00EF1738"/>
    <w:rsid w:val="00EF2BAF"/>
    <w:rsid w:val="00EF3B8F"/>
    <w:rsid w:val="00EF543E"/>
    <w:rsid w:val="00EF559F"/>
    <w:rsid w:val="00EF59F4"/>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2F53"/>
    <w:rsid w:val="00F36FE0"/>
    <w:rsid w:val="00F37EA8"/>
    <w:rsid w:val="00F40B14"/>
    <w:rsid w:val="00F40F8A"/>
    <w:rsid w:val="00F41186"/>
    <w:rsid w:val="00F41EEF"/>
    <w:rsid w:val="00F41FAC"/>
    <w:rsid w:val="00F420C6"/>
    <w:rsid w:val="00F423D3"/>
    <w:rsid w:val="00F44349"/>
    <w:rsid w:val="00F4569E"/>
    <w:rsid w:val="00F45AFC"/>
    <w:rsid w:val="00F462F4"/>
    <w:rsid w:val="00F50130"/>
    <w:rsid w:val="00F512D9"/>
    <w:rsid w:val="00F52402"/>
    <w:rsid w:val="00F533D8"/>
    <w:rsid w:val="00F5605D"/>
    <w:rsid w:val="00F60A9C"/>
    <w:rsid w:val="00F6514B"/>
    <w:rsid w:val="00F6533E"/>
    <w:rsid w:val="00F6587F"/>
    <w:rsid w:val="00F67981"/>
    <w:rsid w:val="00F706CA"/>
    <w:rsid w:val="00F70F8D"/>
    <w:rsid w:val="00F71C5A"/>
    <w:rsid w:val="00F733A4"/>
    <w:rsid w:val="00F738B5"/>
    <w:rsid w:val="00F7758F"/>
    <w:rsid w:val="00F82811"/>
    <w:rsid w:val="00F83F8D"/>
    <w:rsid w:val="00F84153"/>
    <w:rsid w:val="00F85661"/>
    <w:rsid w:val="00F91504"/>
    <w:rsid w:val="00F92A0A"/>
    <w:rsid w:val="00F94ED4"/>
    <w:rsid w:val="00F96602"/>
    <w:rsid w:val="00F9735A"/>
    <w:rsid w:val="00FA32FC"/>
    <w:rsid w:val="00FA59FD"/>
    <w:rsid w:val="00FA5D8C"/>
    <w:rsid w:val="00FA6403"/>
    <w:rsid w:val="00FB16CD"/>
    <w:rsid w:val="00FB73AE"/>
    <w:rsid w:val="00FC5388"/>
    <w:rsid w:val="00FC726C"/>
    <w:rsid w:val="00FD1B4B"/>
    <w:rsid w:val="00FD1B94"/>
    <w:rsid w:val="00FD2C0F"/>
    <w:rsid w:val="00FD3E7D"/>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9B75BBE-A760-4464-A9B3-3F14DAE28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EA7008"/>
    <w:rPr>
      <w:sz w:val="16"/>
      <w:szCs w:val="16"/>
    </w:rPr>
  </w:style>
  <w:style w:type="paragraph" w:styleId="CommentText">
    <w:name w:val="annotation text"/>
    <w:basedOn w:val="Normal"/>
    <w:link w:val="CommentTextChar"/>
    <w:unhideWhenUsed/>
    <w:rsid w:val="00EA7008"/>
    <w:rPr>
      <w:sz w:val="20"/>
      <w:szCs w:val="20"/>
    </w:rPr>
  </w:style>
  <w:style w:type="character" w:customStyle="1" w:styleId="CommentTextChar">
    <w:name w:val="Comment Text Char"/>
    <w:basedOn w:val="DefaultParagraphFont"/>
    <w:link w:val="CommentText"/>
    <w:rsid w:val="00EA7008"/>
  </w:style>
  <w:style w:type="paragraph" w:styleId="CommentSubject">
    <w:name w:val="annotation subject"/>
    <w:basedOn w:val="CommentText"/>
    <w:next w:val="CommentText"/>
    <w:link w:val="CommentSubjectChar"/>
    <w:semiHidden/>
    <w:unhideWhenUsed/>
    <w:rsid w:val="00EA7008"/>
    <w:rPr>
      <w:b/>
      <w:bCs/>
    </w:rPr>
  </w:style>
  <w:style w:type="character" w:customStyle="1" w:styleId="CommentSubjectChar">
    <w:name w:val="Comment Subject Char"/>
    <w:basedOn w:val="CommentTextChar"/>
    <w:link w:val="CommentSubject"/>
    <w:semiHidden/>
    <w:rsid w:val="00EA7008"/>
    <w:rPr>
      <w:b/>
      <w:bCs/>
    </w:rPr>
  </w:style>
  <w:style w:type="character" w:styleId="Hyperlink">
    <w:name w:val="Hyperlink"/>
    <w:basedOn w:val="DefaultParagraphFont"/>
    <w:unhideWhenUsed/>
    <w:rsid w:val="00BF6E07"/>
    <w:rPr>
      <w:color w:val="0000FF" w:themeColor="hyperlink"/>
      <w:u w:val="single"/>
    </w:rPr>
  </w:style>
  <w:style w:type="character" w:customStyle="1" w:styleId="UnresolvedMention1">
    <w:name w:val="Unresolved Mention1"/>
    <w:basedOn w:val="DefaultParagraphFont"/>
    <w:uiPriority w:val="99"/>
    <w:semiHidden/>
    <w:unhideWhenUsed/>
    <w:rsid w:val="00BF6E07"/>
    <w:rPr>
      <w:color w:val="605E5C"/>
      <w:shd w:val="clear" w:color="auto" w:fill="E1DFDD"/>
    </w:rPr>
  </w:style>
  <w:style w:type="paragraph" w:styleId="Revision">
    <w:name w:val="Revision"/>
    <w:hidden/>
    <w:uiPriority w:val="99"/>
    <w:semiHidden/>
    <w:rsid w:val="005310ED"/>
    <w:rPr>
      <w:sz w:val="24"/>
      <w:szCs w:val="24"/>
    </w:rPr>
  </w:style>
  <w:style w:type="paragraph" w:styleId="ListParagraph">
    <w:name w:val="List Paragraph"/>
    <w:basedOn w:val="Normal"/>
    <w:uiPriority w:val="34"/>
    <w:qFormat/>
    <w:rsid w:val="00AA5F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2205</Words>
  <Characters>11181</Characters>
  <Application>Microsoft Office Word</Application>
  <DocSecurity>0</DocSecurity>
  <Lines>214</Lines>
  <Paragraphs>75</Paragraphs>
  <ScaleCrop>false</ScaleCrop>
  <HeadingPairs>
    <vt:vector size="2" baseType="variant">
      <vt:variant>
        <vt:lpstr>Title</vt:lpstr>
      </vt:variant>
      <vt:variant>
        <vt:i4>1</vt:i4>
      </vt:variant>
    </vt:vector>
  </HeadingPairs>
  <TitlesOfParts>
    <vt:vector size="1" baseType="lpstr">
      <vt:lpstr>BA - HB00017 (Committee Report (Unamended))</vt:lpstr>
    </vt:vector>
  </TitlesOfParts>
  <Company>State of Texas</Company>
  <LinksUpToDate>false</LinksUpToDate>
  <CharactersWithSpaces>13389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89S2 0734</dc:subject>
  <dc:creator>State of Texas</dc:creator>
  <dc:description>HB 17 by Meyer-(H)Ways &amp; Means</dc:description>
  <cp:lastModifiedBy>Damian Duarte</cp:lastModifiedBy>
  <cp:revision>2</cp:revision>
  <cp:lastPrinted>2003-11-26T17:21:00Z</cp:lastPrinted>
  <dcterms:created xsi:type="dcterms:W3CDTF">2025-08-22T20:15:00Z</dcterms:created>
  <dcterms:modified xsi:type="dcterms:W3CDTF">2025-08-22T20:15:00Z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25.233.708</vt:lpwstr>
  </property>
</Properties>
</file>