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9A315E" w14:paraId="1E3B97D2" w14:textId="77777777" w:rsidTr="00345119">
        <w:tc>
          <w:tcPr>
            <w:tcW w:w="9576" w:type="dxa"/>
            <w:noWrap/>
          </w:tcPr>
          <w:p w14:paraId="4210EC07" w14:textId="77777777" w:rsidR="008423E4" w:rsidRPr="0022177D" w:rsidRDefault="009F59CE" w:rsidP="004154D5">
            <w:pPr>
              <w:pStyle w:val="Heading1"/>
            </w:pPr>
            <w:r w:rsidRPr="00631897">
              <w:t>BILL ANALYSIS</w:t>
            </w:r>
          </w:p>
        </w:tc>
      </w:tr>
    </w:tbl>
    <w:p w14:paraId="6F3C18F8" w14:textId="77777777" w:rsidR="008423E4" w:rsidRPr="0022177D" w:rsidRDefault="008423E4" w:rsidP="004154D5">
      <w:pPr>
        <w:jc w:val="center"/>
      </w:pPr>
    </w:p>
    <w:p w14:paraId="6F96DF72" w14:textId="77777777" w:rsidR="008423E4" w:rsidRPr="00B31F0E" w:rsidRDefault="008423E4" w:rsidP="004154D5"/>
    <w:p w14:paraId="0A071446" w14:textId="77777777" w:rsidR="008423E4" w:rsidRPr="00742794" w:rsidRDefault="008423E4" w:rsidP="004154D5">
      <w:pPr>
        <w:tabs>
          <w:tab w:val="right" w:pos="9360"/>
        </w:tabs>
      </w:pPr>
    </w:p>
    <w:tbl>
      <w:tblPr>
        <w:tblW w:w="0" w:type="auto"/>
        <w:tblLayout w:type="fixed"/>
        <w:tblLook w:val="01E0" w:firstRow="1" w:lastRow="1" w:firstColumn="1" w:lastColumn="1" w:noHBand="0" w:noVBand="0"/>
      </w:tblPr>
      <w:tblGrid>
        <w:gridCol w:w="9576"/>
      </w:tblGrid>
      <w:tr w:rsidR="009A315E" w14:paraId="6A846923" w14:textId="77777777" w:rsidTr="00345119">
        <w:tc>
          <w:tcPr>
            <w:tcW w:w="9576" w:type="dxa"/>
          </w:tcPr>
          <w:p w14:paraId="4CA17EA5" w14:textId="01456C53" w:rsidR="008423E4" w:rsidRPr="00861995" w:rsidRDefault="009F59CE" w:rsidP="004154D5">
            <w:pPr>
              <w:jc w:val="right"/>
            </w:pPr>
            <w:r>
              <w:t>H.B. 20</w:t>
            </w:r>
          </w:p>
        </w:tc>
      </w:tr>
      <w:tr w:rsidR="009A315E" w14:paraId="60A27E7D" w14:textId="77777777" w:rsidTr="00345119">
        <w:tc>
          <w:tcPr>
            <w:tcW w:w="9576" w:type="dxa"/>
          </w:tcPr>
          <w:p w14:paraId="74C264D0" w14:textId="5F59635F" w:rsidR="008423E4" w:rsidRPr="00861995" w:rsidRDefault="009F59CE" w:rsidP="004154D5">
            <w:pPr>
              <w:jc w:val="right"/>
            </w:pPr>
            <w:r>
              <w:t xml:space="preserve">By: </w:t>
            </w:r>
            <w:r w:rsidR="00333AFE">
              <w:t>Darby</w:t>
            </w:r>
          </w:p>
        </w:tc>
      </w:tr>
      <w:tr w:rsidR="009A315E" w14:paraId="0253495E" w14:textId="77777777" w:rsidTr="00345119">
        <w:tc>
          <w:tcPr>
            <w:tcW w:w="9576" w:type="dxa"/>
          </w:tcPr>
          <w:p w14:paraId="54DB7639" w14:textId="03462EB3" w:rsidR="008423E4" w:rsidRPr="00861995" w:rsidRDefault="009F59CE" w:rsidP="004154D5">
            <w:pPr>
              <w:jc w:val="right"/>
            </w:pPr>
            <w:r>
              <w:t>Disaster Preparedness &amp; Flooding, Select</w:t>
            </w:r>
          </w:p>
        </w:tc>
      </w:tr>
      <w:tr w:rsidR="009A315E" w14:paraId="36D0CCD9" w14:textId="77777777" w:rsidTr="00345119">
        <w:tc>
          <w:tcPr>
            <w:tcW w:w="9576" w:type="dxa"/>
          </w:tcPr>
          <w:p w14:paraId="50325AC3" w14:textId="367A3948" w:rsidR="008423E4" w:rsidRDefault="009F59CE" w:rsidP="004154D5">
            <w:pPr>
              <w:jc w:val="right"/>
            </w:pPr>
            <w:r>
              <w:t>Committee Report (Unamended)</w:t>
            </w:r>
          </w:p>
        </w:tc>
      </w:tr>
    </w:tbl>
    <w:p w14:paraId="034F81CB" w14:textId="77777777" w:rsidR="008423E4" w:rsidRDefault="008423E4" w:rsidP="004154D5">
      <w:pPr>
        <w:tabs>
          <w:tab w:val="right" w:pos="9360"/>
        </w:tabs>
      </w:pPr>
    </w:p>
    <w:p w14:paraId="1C32FDDF" w14:textId="77777777" w:rsidR="008423E4" w:rsidRDefault="008423E4" w:rsidP="004154D5"/>
    <w:p w14:paraId="6B422589" w14:textId="77777777" w:rsidR="008423E4" w:rsidRDefault="008423E4" w:rsidP="004154D5"/>
    <w:tbl>
      <w:tblPr>
        <w:tblW w:w="0" w:type="auto"/>
        <w:tblCellMar>
          <w:left w:w="115" w:type="dxa"/>
          <w:right w:w="115" w:type="dxa"/>
        </w:tblCellMar>
        <w:tblLook w:val="01E0" w:firstRow="1" w:lastRow="1" w:firstColumn="1" w:lastColumn="1" w:noHBand="0" w:noVBand="0"/>
      </w:tblPr>
      <w:tblGrid>
        <w:gridCol w:w="9360"/>
      </w:tblGrid>
      <w:tr w:rsidR="009A315E" w14:paraId="5C9C63F9" w14:textId="77777777" w:rsidTr="00345119">
        <w:tc>
          <w:tcPr>
            <w:tcW w:w="9576" w:type="dxa"/>
          </w:tcPr>
          <w:p w14:paraId="63A6DB39" w14:textId="77777777" w:rsidR="008423E4" w:rsidRPr="00A8133F" w:rsidRDefault="009F59CE" w:rsidP="004154D5">
            <w:pPr>
              <w:rPr>
                <w:b/>
              </w:rPr>
            </w:pPr>
            <w:r w:rsidRPr="009C1E9A">
              <w:rPr>
                <w:b/>
                <w:u w:val="single"/>
              </w:rPr>
              <w:t>BACKGROUND AND PURPOSE</w:t>
            </w:r>
            <w:r>
              <w:rPr>
                <w:b/>
              </w:rPr>
              <w:t xml:space="preserve"> </w:t>
            </w:r>
          </w:p>
          <w:p w14:paraId="13350DA0" w14:textId="77777777" w:rsidR="008423E4" w:rsidRDefault="008423E4" w:rsidP="004154D5"/>
          <w:p w14:paraId="75586686" w14:textId="7E187FA9" w:rsidR="008423E4" w:rsidRDefault="009F59CE" w:rsidP="004154D5">
            <w:pPr>
              <w:pStyle w:val="Header"/>
              <w:tabs>
                <w:tab w:val="clear" w:pos="4320"/>
                <w:tab w:val="clear" w:pos="8640"/>
              </w:tabs>
              <w:jc w:val="both"/>
            </w:pPr>
            <w:r w:rsidRPr="005D54CF">
              <w:t xml:space="preserve">During the </w:t>
            </w:r>
            <w:r w:rsidR="00A9626A">
              <w:t>catastrophic flooding in the</w:t>
            </w:r>
            <w:r w:rsidR="00A9626A" w:rsidRPr="00A9626A">
              <w:t xml:space="preserve"> Texas Hill Country</w:t>
            </w:r>
            <w:r w:rsidRPr="005D54CF">
              <w:t xml:space="preserve">, the Center Point Volunteer Fire Department of Kerr County lost most of its fire station to floodwaters while conducting rescue and recovery operations. As </w:t>
            </w:r>
            <w:r w:rsidR="00FE5949">
              <w:t>the department</w:t>
            </w:r>
            <w:r w:rsidRPr="005D54CF">
              <w:t xml:space="preserve"> sought donations, </w:t>
            </w:r>
            <w:r w:rsidR="00A9626A" w:rsidRPr="00A9626A">
              <w:t xml:space="preserve">fraudulent charitable solicitation schemes </w:t>
            </w:r>
            <w:r w:rsidRPr="005D54CF">
              <w:t>exploited the tragedy by impersonating the department, deceiving donors into sending money for personal gain. Attorney General Ken Paxton launched an investigation after these schemes were reported, citing the need to protect both disaster victims and charitable donors from pred</w:t>
            </w:r>
            <w:r w:rsidRPr="005D54CF">
              <w:t xml:space="preserve">atory actors. This incident, coupled with broader reports of disaster-related </w:t>
            </w:r>
            <w:r w:rsidR="00035FE0">
              <w:t>fraudulent activity</w:t>
            </w:r>
            <w:r w:rsidRPr="005D54CF">
              <w:t>—including fake nonprofits, fraudulent missing-person hotlines, and false volunteer solicitations—brought the issue to the</w:t>
            </w:r>
            <w:r w:rsidR="00A9626A">
              <w:t xml:space="preserve"> bill</w:t>
            </w:r>
            <w:r w:rsidRPr="005D54CF">
              <w:t xml:space="preserve"> author's attention. </w:t>
            </w:r>
          </w:p>
          <w:p w14:paraId="3E9B1853" w14:textId="77777777" w:rsidR="008E3239" w:rsidRDefault="008E3239" w:rsidP="004154D5">
            <w:pPr>
              <w:pStyle w:val="Header"/>
              <w:tabs>
                <w:tab w:val="clear" w:pos="4320"/>
                <w:tab w:val="clear" w:pos="8640"/>
              </w:tabs>
              <w:jc w:val="both"/>
            </w:pPr>
          </w:p>
          <w:p w14:paraId="5C1B9033" w14:textId="229C43CB" w:rsidR="005D54CF" w:rsidRDefault="009F59CE" w:rsidP="004154D5">
            <w:pPr>
              <w:pStyle w:val="Header"/>
              <w:tabs>
                <w:tab w:val="clear" w:pos="4320"/>
                <w:tab w:val="clear" w:pos="8640"/>
              </w:tabs>
              <w:jc w:val="both"/>
            </w:pPr>
            <w:r>
              <w:t>H.B. 20</w:t>
            </w:r>
            <w:r w:rsidRPr="005D54CF">
              <w:t xml:space="preserve"> addresses disaster-related fraud by </w:t>
            </w:r>
            <w:r w:rsidR="008E3239">
              <w:t>establishing an</w:t>
            </w:r>
            <w:r w:rsidRPr="005D54CF">
              <w:t xml:space="preserve"> enforcement and prevention framework that </w:t>
            </w:r>
            <w:r w:rsidR="008E3239">
              <w:t>requires</w:t>
            </w:r>
            <w:r w:rsidRPr="005D54CF">
              <w:t xml:space="preserve"> the</w:t>
            </w:r>
            <w:r w:rsidR="008E3239">
              <w:t xml:space="preserve"> </w:t>
            </w:r>
            <w:r w:rsidR="00692907">
              <w:t xml:space="preserve">Texas </w:t>
            </w:r>
            <w:r w:rsidR="008E3239" w:rsidRPr="008E3239">
              <w:t>Division of Emergency Management, in consultation with the consumer protection division of the attorney general's office,</w:t>
            </w:r>
            <w:r w:rsidRPr="005D54CF">
              <w:t xml:space="preserve"> to </w:t>
            </w:r>
            <w:r w:rsidR="008E3239">
              <w:t>create</w:t>
            </w:r>
            <w:r w:rsidR="008E3239" w:rsidRPr="005D54CF">
              <w:t xml:space="preserve"> </w:t>
            </w:r>
            <w:r w:rsidRPr="005D54CF">
              <w:t>educational materials to help the public identify scams</w:t>
            </w:r>
            <w:r w:rsidR="00391F1D">
              <w:t>. The bill</w:t>
            </w:r>
            <w:r w:rsidRPr="005D54CF">
              <w:t xml:space="preserve"> establishes a voluntary accreditation program for reputable</w:t>
            </w:r>
            <w:r w:rsidR="0026246B">
              <w:t xml:space="preserve"> disaster relief</w:t>
            </w:r>
            <w:r w:rsidR="00391F1D">
              <w:t xml:space="preserve"> organizations and provides for a</w:t>
            </w:r>
            <w:r w:rsidRPr="005D54CF">
              <w:t xml:space="preserve"> fraud hotline during declared disasters.</w:t>
            </w:r>
            <w:r w:rsidR="00391F1D">
              <w:t xml:space="preserve"> Moreover, t</w:t>
            </w:r>
            <w:r w:rsidRPr="005D54CF">
              <w:t>he bill creates</w:t>
            </w:r>
            <w:r w:rsidR="00C6189E">
              <w:t xml:space="preserve"> a</w:t>
            </w:r>
            <w:r w:rsidRPr="005D54CF">
              <w:t xml:space="preserve"> new criminal offense for </w:t>
            </w:r>
            <w:r w:rsidR="00C6189E" w:rsidRPr="00C6189E">
              <w:t xml:space="preserve">malicious solicitation of a disaster victim or for disaster response or recovery </w:t>
            </w:r>
            <w:r w:rsidRPr="005D54CF">
              <w:t xml:space="preserve">and enhances theft penalties for property stolen under the guise of disaster relief. </w:t>
            </w:r>
            <w:r w:rsidR="00C6189E">
              <w:t>The bill</w:t>
            </w:r>
            <w:r w:rsidR="00C6189E" w:rsidRPr="005D54CF">
              <w:t xml:space="preserve"> </w:t>
            </w:r>
            <w:r w:rsidRPr="005D54CF">
              <w:t xml:space="preserve">also </w:t>
            </w:r>
            <w:r w:rsidR="000C0C52">
              <w:t>provides for civil liability for malicious solicitation during a disaster.</w:t>
            </w:r>
          </w:p>
          <w:p w14:paraId="5B6213BF" w14:textId="77777777" w:rsidR="008423E4" w:rsidRPr="00E26B13" w:rsidRDefault="008423E4" w:rsidP="004154D5">
            <w:pPr>
              <w:rPr>
                <w:b/>
              </w:rPr>
            </w:pPr>
          </w:p>
        </w:tc>
      </w:tr>
      <w:tr w:rsidR="009A315E" w14:paraId="2479FDDC" w14:textId="77777777" w:rsidTr="00345119">
        <w:tc>
          <w:tcPr>
            <w:tcW w:w="9576" w:type="dxa"/>
          </w:tcPr>
          <w:p w14:paraId="76B41C46" w14:textId="77777777" w:rsidR="0017725B" w:rsidRDefault="009F59CE" w:rsidP="004154D5">
            <w:pPr>
              <w:rPr>
                <w:b/>
                <w:u w:val="single"/>
              </w:rPr>
            </w:pPr>
            <w:r>
              <w:rPr>
                <w:b/>
                <w:u w:val="single"/>
              </w:rPr>
              <w:t>CRIMINAL JUSTICE IMPACT</w:t>
            </w:r>
          </w:p>
          <w:p w14:paraId="76AD9AF1" w14:textId="77777777" w:rsidR="0017725B" w:rsidRDefault="0017725B" w:rsidP="004154D5">
            <w:pPr>
              <w:rPr>
                <w:b/>
                <w:u w:val="single"/>
              </w:rPr>
            </w:pPr>
          </w:p>
          <w:p w14:paraId="00016C68" w14:textId="338A8B61" w:rsidR="002F22A4" w:rsidRPr="002F22A4" w:rsidRDefault="009F59CE" w:rsidP="004154D5">
            <w:pPr>
              <w:jc w:val="both"/>
            </w:pPr>
            <w:r>
              <w:t xml:space="preserve">It is the committee's opinion that this bill expressly does one or more of the following: creates a criminal offense, increases the punishment for an existing criminal offense or category of offenses, or changes the eligibility of a person for community supervision, parole, or mandatory supervision. </w:t>
            </w:r>
          </w:p>
          <w:p w14:paraId="06632473" w14:textId="77777777" w:rsidR="0017725B" w:rsidRPr="0017725B" w:rsidRDefault="0017725B" w:rsidP="004154D5">
            <w:pPr>
              <w:rPr>
                <w:b/>
                <w:u w:val="single"/>
              </w:rPr>
            </w:pPr>
          </w:p>
        </w:tc>
      </w:tr>
      <w:tr w:rsidR="009A315E" w14:paraId="05664CD0" w14:textId="77777777" w:rsidTr="00345119">
        <w:tc>
          <w:tcPr>
            <w:tcW w:w="9576" w:type="dxa"/>
          </w:tcPr>
          <w:p w14:paraId="770CAF98" w14:textId="77777777" w:rsidR="008423E4" w:rsidRPr="00A8133F" w:rsidRDefault="009F59CE" w:rsidP="004154D5">
            <w:pPr>
              <w:rPr>
                <w:b/>
              </w:rPr>
            </w:pPr>
            <w:r w:rsidRPr="009C1E9A">
              <w:rPr>
                <w:b/>
                <w:u w:val="single"/>
              </w:rPr>
              <w:t>RULEMAKING AUTHORITY</w:t>
            </w:r>
            <w:r>
              <w:rPr>
                <w:b/>
              </w:rPr>
              <w:t xml:space="preserve"> </w:t>
            </w:r>
          </w:p>
          <w:p w14:paraId="3CB94FC8" w14:textId="77777777" w:rsidR="008423E4" w:rsidRDefault="008423E4" w:rsidP="004154D5"/>
          <w:p w14:paraId="3A86C85A" w14:textId="0A1E4600" w:rsidR="002F22A4" w:rsidRDefault="009F59CE" w:rsidP="004154D5">
            <w:pPr>
              <w:pStyle w:val="Header"/>
              <w:tabs>
                <w:tab w:val="clear" w:pos="4320"/>
                <w:tab w:val="clear" w:pos="8640"/>
              </w:tabs>
              <w:jc w:val="both"/>
            </w:pPr>
            <w:r>
              <w:t>It is the committee's opinion that rulemaking authority is expressly granted to t</w:t>
            </w:r>
            <w:r w:rsidRPr="002F22A4">
              <w:t>he attorney general</w:t>
            </w:r>
            <w:r>
              <w:t xml:space="preserve"> in SECTION </w:t>
            </w:r>
            <w:r w:rsidR="00A25EBA">
              <w:t>2</w:t>
            </w:r>
            <w:r w:rsidR="00A11E06">
              <w:t>.02</w:t>
            </w:r>
            <w:r>
              <w:t xml:space="preserve"> of this bill.</w:t>
            </w:r>
          </w:p>
          <w:p w14:paraId="42A66B11" w14:textId="77777777" w:rsidR="008423E4" w:rsidRPr="00E21FDC" w:rsidRDefault="008423E4" w:rsidP="004154D5">
            <w:pPr>
              <w:rPr>
                <w:b/>
              </w:rPr>
            </w:pPr>
          </w:p>
        </w:tc>
      </w:tr>
      <w:tr w:rsidR="009A315E" w14:paraId="4DFBF7FA" w14:textId="77777777" w:rsidTr="00345119">
        <w:tc>
          <w:tcPr>
            <w:tcW w:w="9576" w:type="dxa"/>
          </w:tcPr>
          <w:p w14:paraId="409D6EAD" w14:textId="77777777" w:rsidR="008423E4" w:rsidRPr="00A8133F" w:rsidRDefault="009F59CE" w:rsidP="004154D5">
            <w:pPr>
              <w:rPr>
                <w:b/>
              </w:rPr>
            </w:pPr>
            <w:r w:rsidRPr="009C1E9A">
              <w:rPr>
                <w:b/>
                <w:u w:val="single"/>
              </w:rPr>
              <w:t>ANALYSIS</w:t>
            </w:r>
            <w:r>
              <w:rPr>
                <w:b/>
              </w:rPr>
              <w:t xml:space="preserve"> </w:t>
            </w:r>
          </w:p>
          <w:p w14:paraId="1EAD75A1" w14:textId="77777777" w:rsidR="00121408" w:rsidRDefault="00121408" w:rsidP="004154D5">
            <w:pPr>
              <w:pStyle w:val="Header"/>
              <w:tabs>
                <w:tab w:val="clear" w:pos="4320"/>
                <w:tab w:val="clear" w:pos="8640"/>
              </w:tabs>
              <w:jc w:val="both"/>
            </w:pPr>
          </w:p>
          <w:p w14:paraId="50C1C0AB" w14:textId="5BEAB61C" w:rsidR="00121408" w:rsidRDefault="009F59CE" w:rsidP="004154D5">
            <w:pPr>
              <w:pStyle w:val="Header"/>
              <w:tabs>
                <w:tab w:val="clear" w:pos="4320"/>
                <w:tab w:val="clear" w:pos="8640"/>
              </w:tabs>
              <w:jc w:val="both"/>
              <w:rPr>
                <w:b/>
                <w:bCs/>
              </w:rPr>
            </w:pPr>
            <w:r w:rsidRPr="009E7AFA">
              <w:rPr>
                <w:b/>
                <w:bCs/>
              </w:rPr>
              <w:t xml:space="preserve">Consumer Protection </w:t>
            </w:r>
          </w:p>
          <w:p w14:paraId="6265AC80" w14:textId="77777777" w:rsidR="00121408" w:rsidRDefault="00121408" w:rsidP="004154D5">
            <w:pPr>
              <w:pStyle w:val="Header"/>
              <w:tabs>
                <w:tab w:val="clear" w:pos="4320"/>
                <w:tab w:val="clear" w:pos="8640"/>
              </w:tabs>
              <w:jc w:val="both"/>
              <w:rPr>
                <w:b/>
                <w:bCs/>
              </w:rPr>
            </w:pPr>
          </w:p>
          <w:p w14:paraId="2B41C041" w14:textId="67230FAD" w:rsidR="00C1659D" w:rsidRPr="009E7AFA" w:rsidRDefault="009F59CE" w:rsidP="004154D5">
            <w:pPr>
              <w:pStyle w:val="Header"/>
              <w:tabs>
                <w:tab w:val="clear" w:pos="4320"/>
                <w:tab w:val="clear" w:pos="8640"/>
              </w:tabs>
              <w:jc w:val="both"/>
              <w:rPr>
                <w:u w:val="single"/>
              </w:rPr>
            </w:pPr>
            <w:r w:rsidRPr="009E7AFA">
              <w:rPr>
                <w:u w:val="single"/>
              </w:rPr>
              <w:t>Educational Materials on Identifying and Avoiding Fraudulent Charitable Solicitations</w:t>
            </w:r>
          </w:p>
          <w:p w14:paraId="44969BE4" w14:textId="77777777" w:rsidR="00C1659D" w:rsidRDefault="00C1659D" w:rsidP="004154D5">
            <w:pPr>
              <w:pStyle w:val="Header"/>
              <w:tabs>
                <w:tab w:val="clear" w:pos="4320"/>
                <w:tab w:val="clear" w:pos="8640"/>
              </w:tabs>
              <w:jc w:val="both"/>
              <w:rPr>
                <w:b/>
                <w:bCs/>
              </w:rPr>
            </w:pPr>
          </w:p>
          <w:p w14:paraId="23766C15" w14:textId="3FD9D7AC" w:rsidR="00121408" w:rsidRDefault="009F59CE" w:rsidP="004154D5">
            <w:pPr>
              <w:pStyle w:val="Header"/>
              <w:tabs>
                <w:tab w:val="clear" w:pos="4320"/>
                <w:tab w:val="clear" w:pos="8640"/>
              </w:tabs>
              <w:jc w:val="both"/>
            </w:pPr>
            <w:r>
              <w:t xml:space="preserve">H.B. 20 </w:t>
            </w:r>
            <w:r w:rsidR="00C1659D">
              <w:t xml:space="preserve">amends the Government Code to </w:t>
            </w:r>
            <w:r>
              <w:t>require</w:t>
            </w:r>
            <w:r w:rsidR="00C1659D">
              <w:t xml:space="preserve"> the Texas Division of Emergency Management (</w:t>
            </w:r>
            <w:r>
              <w:t>TDEM</w:t>
            </w:r>
            <w:r w:rsidR="00C1659D">
              <w:t>)</w:t>
            </w:r>
            <w:r w:rsidRPr="00AC2CE0">
              <w:t xml:space="preserve">, in consultation with the consumer protection division of the attorney general's office, </w:t>
            </w:r>
            <w:r>
              <w:t>to</w:t>
            </w:r>
            <w:r w:rsidRPr="00AC2CE0">
              <w:t xml:space="preserve"> create and make available to the public on the respective agencies' websites educational materials regarding identify</w:t>
            </w:r>
            <w:r>
              <w:t>ing</w:t>
            </w:r>
            <w:r w:rsidRPr="00AC2CE0">
              <w:t xml:space="preserve"> and avoid</w:t>
            </w:r>
            <w:r>
              <w:t>ing</w:t>
            </w:r>
            <w:r w:rsidRPr="00AC2CE0">
              <w:t xml:space="preserve"> fraudulent charitable solicitations during a disaster.</w:t>
            </w:r>
          </w:p>
          <w:p w14:paraId="507EDA59" w14:textId="77777777" w:rsidR="00C1659D" w:rsidRDefault="00C1659D" w:rsidP="004154D5">
            <w:pPr>
              <w:pStyle w:val="Header"/>
              <w:tabs>
                <w:tab w:val="clear" w:pos="4320"/>
                <w:tab w:val="clear" w:pos="8640"/>
              </w:tabs>
              <w:jc w:val="both"/>
            </w:pPr>
          </w:p>
          <w:p w14:paraId="23ACB09C" w14:textId="47E2B695" w:rsidR="00C1659D" w:rsidRPr="009E7AFA" w:rsidRDefault="009F59CE" w:rsidP="004154D5">
            <w:pPr>
              <w:pStyle w:val="Header"/>
              <w:tabs>
                <w:tab w:val="clear" w:pos="4320"/>
                <w:tab w:val="clear" w:pos="8640"/>
              </w:tabs>
              <w:jc w:val="both"/>
              <w:rPr>
                <w:u w:val="single"/>
              </w:rPr>
            </w:pPr>
            <w:r w:rsidRPr="009E7AFA">
              <w:rPr>
                <w:u w:val="single"/>
              </w:rPr>
              <w:t>Voluntary Accreditation of Disaster Relief Organizations; Fraud Hotline</w:t>
            </w:r>
          </w:p>
          <w:p w14:paraId="14169794" w14:textId="77777777" w:rsidR="00C1659D" w:rsidRDefault="00C1659D" w:rsidP="004154D5">
            <w:pPr>
              <w:pStyle w:val="Header"/>
              <w:tabs>
                <w:tab w:val="clear" w:pos="4320"/>
                <w:tab w:val="clear" w:pos="8640"/>
              </w:tabs>
              <w:jc w:val="both"/>
            </w:pPr>
          </w:p>
          <w:p w14:paraId="09B476F1" w14:textId="3DAD8AEC" w:rsidR="008423E4" w:rsidRDefault="009F59CE" w:rsidP="004154D5">
            <w:pPr>
              <w:pStyle w:val="Header"/>
              <w:tabs>
                <w:tab w:val="clear" w:pos="4320"/>
                <w:tab w:val="clear" w:pos="8640"/>
              </w:tabs>
              <w:jc w:val="both"/>
            </w:pPr>
            <w:r>
              <w:t>H.B. 20</w:t>
            </w:r>
            <w:r w:rsidR="00F51FD4">
              <w:t xml:space="preserve"> </w:t>
            </w:r>
            <w:r w:rsidR="002F22A4">
              <w:t>require</w:t>
            </w:r>
            <w:r w:rsidR="00C1659D">
              <w:t>s</w:t>
            </w:r>
            <w:r w:rsidR="002F22A4">
              <w:t xml:space="preserve"> t</w:t>
            </w:r>
            <w:r w:rsidR="002F22A4" w:rsidRPr="002F22A4">
              <w:t>he attorney general, in consultation with</w:t>
            </w:r>
            <w:r w:rsidR="00C1659D">
              <w:t xml:space="preserve"> </w:t>
            </w:r>
            <w:r w:rsidR="002F22A4">
              <w:t xml:space="preserve">TDEM, </w:t>
            </w:r>
            <w:r w:rsidR="00C93777">
              <w:t xml:space="preserve">to </w:t>
            </w:r>
            <w:r w:rsidR="002F22A4" w:rsidRPr="002F22A4">
              <w:t>establish and administer a</w:t>
            </w:r>
            <w:r w:rsidR="00110861">
              <w:t>n</w:t>
            </w:r>
            <w:r w:rsidR="002F22A4" w:rsidRPr="002F22A4">
              <w:t xml:space="preserve"> </w:t>
            </w:r>
            <w:r w:rsidR="00110861">
              <w:t>a</w:t>
            </w:r>
            <w:r w:rsidR="00110861" w:rsidRPr="002F22A4">
              <w:t>c</w:t>
            </w:r>
            <w:r w:rsidR="00110861">
              <w:t>creditation</w:t>
            </w:r>
            <w:r w:rsidR="002F22A4" w:rsidRPr="002F22A4">
              <w:t xml:space="preserve"> program for </w:t>
            </w:r>
            <w:r w:rsidR="00110861">
              <w:t xml:space="preserve">nonprofit </w:t>
            </w:r>
            <w:r w:rsidR="002F22A4" w:rsidRPr="002F22A4">
              <w:t>organizations that solicit and accept donations to provide disaster relief services during a declared disaster</w:t>
            </w:r>
            <w:r w:rsidR="00C93777">
              <w:t xml:space="preserve">, defined by the bill </w:t>
            </w:r>
            <w:r w:rsidR="00FD22BD">
              <w:t>as the following:</w:t>
            </w:r>
          </w:p>
          <w:p w14:paraId="780ED58D" w14:textId="2387E601" w:rsidR="00FD22BD" w:rsidRDefault="009F59CE" w:rsidP="004154D5">
            <w:pPr>
              <w:pStyle w:val="Header"/>
              <w:numPr>
                <w:ilvl w:val="0"/>
                <w:numId w:val="1"/>
              </w:numPr>
              <w:tabs>
                <w:tab w:val="clear" w:pos="4320"/>
                <w:tab w:val="clear" w:pos="8640"/>
              </w:tabs>
              <w:jc w:val="both"/>
            </w:pPr>
            <w:r w:rsidRPr="00FD22BD">
              <w:t>a disaster declared by the</w:t>
            </w:r>
            <w:r w:rsidR="00A25EBA">
              <w:t xml:space="preserve"> U.S.</w:t>
            </w:r>
            <w:r w:rsidRPr="00FD22BD">
              <w:t xml:space="preserve"> president;</w:t>
            </w:r>
          </w:p>
          <w:p w14:paraId="486299B6" w14:textId="41BB1D32" w:rsidR="00FD22BD" w:rsidRDefault="009F59CE" w:rsidP="004154D5">
            <w:pPr>
              <w:pStyle w:val="Header"/>
              <w:numPr>
                <w:ilvl w:val="0"/>
                <w:numId w:val="1"/>
              </w:numPr>
              <w:tabs>
                <w:tab w:val="clear" w:pos="4320"/>
                <w:tab w:val="clear" w:pos="8640"/>
              </w:tabs>
              <w:jc w:val="both"/>
            </w:pPr>
            <w:r w:rsidRPr="00FD22BD">
              <w:t>a state of disaster declared by the governor under</w:t>
            </w:r>
            <w:r>
              <w:t xml:space="preserve"> </w:t>
            </w:r>
            <w:r w:rsidRPr="00FD22BD">
              <w:t>the Texas Disaster Act of 1975</w:t>
            </w:r>
            <w:r>
              <w:t>; or</w:t>
            </w:r>
          </w:p>
          <w:p w14:paraId="0599974E" w14:textId="77777777" w:rsidR="00FD22BD" w:rsidRDefault="009F59CE" w:rsidP="004154D5">
            <w:pPr>
              <w:pStyle w:val="Header"/>
              <w:numPr>
                <w:ilvl w:val="0"/>
                <w:numId w:val="1"/>
              </w:numPr>
              <w:tabs>
                <w:tab w:val="clear" w:pos="4320"/>
                <w:tab w:val="clear" w:pos="8640"/>
              </w:tabs>
              <w:jc w:val="both"/>
            </w:pPr>
            <w:r w:rsidRPr="00FD22BD">
              <w:t>a local state of disaster declared by the presiding officer of the governing body of a political subdivision under</w:t>
            </w:r>
            <w:r>
              <w:t xml:space="preserve"> that act.</w:t>
            </w:r>
          </w:p>
          <w:p w14:paraId="11A47146" w14:textId="62DDB5AB" w:rsidR="00FD22BD" w:rsidRDefault="009F59CE" w:rsidP="004154D5">
            <w:pPr>
              <w:pStyle w:val="Header"/>
              <w:tabs>
                <w:tab w:val="clear" w:pos="4320"/>
                <w:tab w:val="clear" w:pos="8640"/>
              </w:tabs>
              <w:jc w:val="both"/>
            </w:pPr>
            <w:r>
              <w:t>The bill establishes</w:t>
            </w:r>
            <w:r w:rsidR="00C93777">
              <w:t xml:space="preserve"> that</w:t>
            </w:r>
            <w:r>
              <w:t xml:space="preserve"> </w:t>
            </w:r>
            <w:r w:rsidR="00C93777">
              <w:t>the</w:t>
            </w:r>
            <w:r w:rsidR="00A25EBA">
              <w:t xml:space="preserve"> purpose of the</w:t>
            </w:r>
            <w:r w:rsidR="00C93777">
              <w:t xml:space="preserve"> </w:t>
            </w:r>
            <w:r w:rsidR="00110861">
              <w:t xml:space="preserve">accreditation </w:t>
            </w:r>
            <w:r w:rsidR="00C93777">
              <w:t xml:space="preserve">program is </w:t>
            </w:r>
            <w:r w:rsidR="00A25EBA">
              <w:t>to</w:t>
            </w:r>
            <w:r w:rsidR="00C93777">
              <w:t xml:space="preserve"> </w:t>
            </w:r>
            <w:r w:rsidR="00C93777" w:rsidRPr="002F22A4">
              <w:t>assist the public in identifying reputable</w:t>
            </w:r>
            <w:r w:rsidR="00110861">
              <w:t xml:space="preserve"> nonprofit</w:t>
            </w:r>
            <w:r w:rsidR="00C93777" w:rsidRPr="002F22A4">
              <w:t xml:space="preserve"> organizations to which the public may donate to support disaster relief efforts</w:t>
            </w:r>
            <w:r w:rsidR="00A25EBA">
              <w:t>. The bill also establishes that</w:t>
            </w:r>
            <w:r w:rsidR="00C93777">
              <w:t xml:space="preserve"> </w:t>
            </w:r>
            <w:r>
              <w:t>p</w:t>
            </w:r>
            <w:r w:rsidRPr="00FD22BD">
              <w:t>articipation in the program is voluntary</w:t>
            </w:r>
            <w:r>
              <w:t xml:space="preserve"> and </w:t>
            </w:r>
            <w:r w:rsidR="00A25EBA">
              <w:t xml:space="preserve">that </w:t>
            </w:r>
            <w:r>
              <w:t>a</w:t>
            </w:r>
            <w:r w:rsidR="00E22221">
              <w:t xml:space="preserve"> nonprofit</w:t>
            </w:r>
            <w:r w:rsidRPr="00FD22BD">
              <w:t xml:space="preserve"> organization is not required to obtain </w:t>
            </w:r>
            <w:r w:rsidR="00E22221" w:rsidRPr="00E22221">
              <w:t xml:space="preserve">accreditation </w:t>
            </w:r>
            <w:r w:rsidRPr="00FD22BD">
              <w:t xml:space="preserve">issued to a disaster relief </w:t>
            </w:r>
            <w:r w:rsidRPr="00FD22BD">
              <w:t>organization under the program to solicit or accept donations in response to a declared disaster.</w:t>
            </w:r>
          </w:p>
          <w:p w14:paraId="772E3D74" w14:textId="77777777" w:rsidR="00C21210" w:rsidRDefault="00C21210" w:rsidP="004154D5">
            <w:pPr>
              <w:pStyle w:val="Header"/>
              <w:tabs>
                <w:tab w:val="clear" w:pos="4320"/>
                <w:tab w:val="clear" w:pos="8640"/>
              </w:tabs>
              <w:jc w:val="both"/>
            </w:pPr>
          </w:p>
          <w:p w14:paraId="1020F4E1" w14:textId="253396BE" w:rsidR="00C21210" w:rsidRDefault="009F59CE" w:rsidP="004154D5">
            <w:pPr>
              <w:pStyle w:val="Header"/>
              <w:tabs>
                <w:tab w:val="clear" w:pos="4320"/>
                <w:tab w:val="clear" w:pos="8640"/>
              </w:tabs>
              <w:jc w:val="both"/>
            </w:pPr>
            <w:r>
              <w:t>H.B. 20</w:t>
            </w:r>
            <w:r w:rsidR="00F51FD4">
              <w:t xml:space="preserve"> </w:t>
            </w:r>
            <w:r>
              <w:t>requires the attorney general, in consultation with TDEM, to establish by rule the following:</w:t>
            </w:r>
          </w:p>
          <w:p w14:paraId="272AB005" w14:textId="2AB0C493" w:rsidR="00C21210" w:rsidRDefault="009F59CE" w:rsidP="004154D5">
            <w:pPr>
              <w:pStyle w:val="Header"/>
              <w:numPr>
                <w:ilvl w:val="0"/>
                <w:numId w:val="2"/>
              </w:numPr>
              <w:jc w:val="both"/>
            </w:pPr>
            <w:r>
              <w:t xml:space="preserve">eligibility criteria that a </w:t>
            </w:r>
            <w:r w:rsidR="00E22221" w:rsidRPr="00E22221">
              <w:t xml:space="preserve">nonprofit </w:t>
            </w:r>
            <w:r>
              <w:t xml:space="preserve">organization must meet and maintain to qualify for </w:t>
            </w:r>
            <w:r w:rsidR="00E22221">
              <w:t>an</w:t>
            </w:r>
            <w:r>
              <w:t xml:space="preserve"> </w:t>
            </w:r>
            <w:r w:rsidR="00E22221" w:rsidRPr="00E22221">
              <w:t>accreditation</w:t>
            </w:r>
            <w:r>
              <w:t>;</w:t>
            </w:r>
          </w:p>
          <w:p w14:paraId="065259F3" w14:textId="5A720608" w:rsidR="00C21210" w:rsidRDefault="009F59CE" w:rsidP="004154D5">
            <w:pPr>
              <w:pStyle w:val="Header"/>
              <w:numPr>
                <w:ilvl w:val="0"/>
                <w:numId w:val="2"/>
              </w:numPr>
              <w:jc w:val="both"/>
            </w:pPr>
            <w:r>
              <w:t xml:space="preserve">procedures for evaluating </w:t>
            </w:r>
            <w:r w:rsidR="00E22221" w:rsidRPr="00E22221">
              <w:t xml:space="preserve">accreditation </w:t>
            </w:r>
            <w:r>
              <w:t>applications; and</w:t>
            </w:r>
          </w:p>
          <w:p w14:paraId="3AA3CF7C" w14:textId="635E3772" w:rsidR="00C21210" w:rsidRDefault="009F59CE" w:rsidP="004154D5">
            <w:pPr>
              <w:pStyle w:val="Header"/>
              <w:numPr>
                <w:ilvl w:val="0"/>
                <w:numId w:val="2"/>
              </w:numPr>
              <w:tabs>
                <w:tab w:val="clear" w:pos="4320"/>
                <w:tab w:val="clear" w:pos="8640"/>
              </w:tabs>
              <w:jc w:val="both"/>
            </w:pPr>
            <w:r>
              <w:t xml:space="preserve">procedures for renewal and revocation of </w:t>
            </w:r>
            <w:r w:rsidR="00E22221" w:rsidRPr="00E22221">
              <w:t>accreditation</w:t>
            </w:r>
            <w:r w:rsidR="00E22221">
              <w:t>s</w:t>
            </w:r>
            <w:r>
              <w:t>.</w:t>
            </w:r>
          </w:p>
          <w:p w14:paraId="4ACA60D2" w14:textId="25A01966" w:rsidR="00AC2CE0" w:rsidRDefault="009F59CE" w:rsidP="004154D5">
            <w:pPr>
              <w:pStyle w:val="Header"/>
              <w:jc w:val="both"/>
            </w:pPr>
            <w:r w:rsidRPr="00AC2CE0">
              <w:t>The</w:t>
            </w:r>
            <w:r>
              <w:t xml:space="preserve"> bill authorizes the</w:t>
            </w:r>
            <w:r w:rsidRPr="00AC2CE0">
              <w:t xml:space="preserve"> attorney general </w:t>
            </w:r>
            <w:r>
              <w:t>to</w:t>
            </w:r>
            <w:r w:rsidRPr="00AC2CE0">
              <w:t xml:space="preserve"> also consult with the emergency management council for purposes of adopting</w:t>
            </w:r>
            <w:r>
              <w:t xml:space="preserve"> such</w:t>
            </w:r>
            <w:r w:rsidRPr="00AC2CE0">
              <w:t xml:space="preserve"> rules</w:t>
            </w:r>
            <w:r>
              <w:t xml:space="preserve"> and authorizes an organization to apply for a</w:t>
            </w:r>
            <w:r w:rsidR="002762C8">
              <w:t>n accreditation</w:t>
            </w:r>
            <w:r w:rsidR="00B055A6">
              <w:t xml:space="preserve"> </w:t>
            </w:r>
            <w:r>
              <w:t xml:space="preserve">in the form and manner prescribed by the attorney general. The bill requires the attorney general to </w:t>
            </w:r>
            <w:r w:rsidRPr="00AC2CE0">
              <w:t xml:space="preserve">maintain and regularly update a public registry of </w:t>
            </w:r>
            <w:r w:rsidR="00E22221" w:rsidRPr="00E22221">
              <w:t xml:space="preserve">nonprofit </w:t>
            </w:r>
            <w:r w:rsidRPr="00AC2CE0">
              <w:t xml:space="preserve">organizations </w:t>
            </w:r>
            <w:r w:rsidR="00E22221">
              <w:t>accredited</w:t>
            </w:r>
            <w:r w:rsidR="00E22221" w:rsidRPr="00AC2CE0">
              <w:t xml:space="preserve"> </w:t>
            </w:r>
            <w:r w:rsidRPr="00AC2CE0">
              <w:t xml:space="preserve">under </w:t>
            </w:r>
            <w:r>
              <w:t>the bill's provisions</w:t>
            </w:r>
            <w:r w:rsidRPr="00AC2CE0">
              <w:t xml:space="preserve"> on the attorney general's website</w:t>
            </w:r>
            <w:r>
              <w:t xml:space="preserve"> and to </w:t>
            </w:r>
            <w:r w:rsidRPr="00AC2CE0">
              <w:t>prescribe and approve a seal that may be used and displayed by a</w:t>
            </w:r>
            <w:r w:rsidR="00B055A6">
              <w:t xml:space="preserve"> </w:t>
            </w:r>
            <w:r w:rsidR="002762C8">
              <w:t>nonprofit</w:t>
            </w:r>
            <w:r w:rsidRPr="00AC2CE0">
              <w:t xml:space="preserve"> organization </w:t>
            </w:r>
            <w:r w:rsidR="00E22221" w:rsidRPr="00E22221">
              <w:t xml:space="preserve">accredited </w:t>
            </w:r>
            <w:r w:rsidRPr="00AC2CE0">
              <w:t xml:space="preserve">under </w:t>
            </w:r>
            <w:r>
              <w:t>th</w:t>
            </w:r>
            <w:r>
              <w:t xml:space="preserve">e bill. </w:t>
            </w:r>
          </w:p>
          <w:p w14:paraId="50F123BE" w14:textId="77777777" w:rsidR="00AC2CE0" w:rsidRDefault="00AC2CE0" w:rsidP="004154D5">
            <w:pPr>
              <w:pStyle w:val="Header"/>
              <w:jc w:val="both"/>
            </w:pPr>
          </w:p>
          <w:p w14:paraId="3C9AF3BC" w14:textId="4BECD5E3" w:rsidR="00AA6135" w:rsidRDefault="009F59CE" w:rsidP="004154D5">
            <w:pPr>
              <w:pStyle w:val="Header"/>
              <w:tabs>
                <w:tab w:val="clear" w:pos="4320"/>
                <w:tab w:val="clear" w:pos="8640"/>
              </w:tabs>
              <w:jc w:val="both"/>
            </w:pPr>
            <w:r>
              <w:t>H.B. 20</w:t>
            </w:r>
            <w:r w:rsidR="00F51FD4">
              <w:t xml:space="preserve"> </w:t>
            </w:r>
            <w:r w:rsidR="00E578FD">
              <w:t xml:space="preserve">authorizes </w:t>
            </w:r>
            <w:r w:rsidR="00AC2CE0" w:rsidRPr="00AC2CE0">
              <w:t xml:space="preserve">a state or local government entity administering a grant or other program that provides state money to support mitigation, preparedness, response, recovery, or other relief efforts in response to a declared disaster </w:t>
            </w:r>
            <w:r w:rsidR="00AC2CE0">
              <w:t>to</w:t>
            </w:r>
            <w:r w:rsidR="00AC2CE0" w:rsidRPr="00AC2CE0">
              <w:t xml:space="preserve"> consider a</w:t>
            </w:r>
            <w:r w:rsidR="00A154D2">
              <w:t xml:space="preserve"> nonprofit</w:t>
            </w:r>
            <w:r w:rsidR="00AC2CE0" w:rsidRPr="00AC2CE0">
              <w:t xml:space="preserve"> organization's </w:t>
            </w:r>
            <w:r w:rsidR="00A154D2" w:rsidRPr="00E22221">
              <w:t xml:space="preserve">accreditation </w:t>
            </w:r>
            <w:r w:rsidR="00AC2CE0" w:rsidRPr="00AC2CE0">
              <w:t xml:space="preserve">status under </w:t>
            </w:r>
            <w:r w:rsidR="00AC2CE0">
              <w:t>the bill's provisions</w:t>
            </w:r>
            <w:r w:rsidR="00AC2CE0" w:rsidRPr="00AC2CE0">
              <w:t xml:space="preserve"> when evaluating the organization's application for state money under the grant or other program.</w:t>
            </w:r>
            <w:r w:rsidR="00AC2CE0">
              <w:t xml:space="preserve"> </w:t>
            </w:r>
            <w:r w:rsidR="003B0589">
              <w:t xml:space="preserve">The bill requires the </w:t>
            </w:r>
            <w:r w:rsidR="003B0589" w:rsidRPr="003B0589">
              <w:t>attorney general, in consultation with TDEM</w:t>
            </w:r>
            <w:r w:rsidR="003B0589">
              <w:t>, to</w:t>
            </w:r>
            <w:r w:rsidR="00A154D2">
              <w:t xml:space="preserve"> </w:t>
            </w:r>
            <w:r w:rsidR="00B055A6">
              <w:t xml:space="preserve">establish </w:t>
            </w:r>
            <w:r w:rsidR="00234E24">
              <w:t>by</w:t>
            </w:r>
            <w:r w:rsidR="00234E24" w:rsidRPr="003B0589">
              <w:t xml:space="preserve"> rule </w:t>
            </w:r>
            <w:r w:rsidR="00A154D2" w:rsidRPr="00A154D2">
              <w:t>reporting and transparency standards for nonprofit organizations accredited under</w:t>
            </w:r>
            <w:r w:rsidR="00A154D2">
              <w:t xml:space="preserve"> the bill</w:t>
            </w:r>
            <w:r w:rsidR="003B0589">
              <w:t>.</w:t>
            </w:r>
            <w:r w:rsidR="00A154D2">
              <w:t xml:space="preserve"> </w:t>
            </w:r>
            <w:r w:rsidR="001B7415">
              <w:t>A</w:t>
            </w:r>
            <w:r w:rsidR="00A154D2">
              <w:t xml:space="preserve"> state or local government entity </w:t>
            </w:r>
            <w:r w:rsidR="001B7415">
              <w:t>may not</w:t>
            </w:r>
            <w:r w:rsidR="00A154D2">
              <w:t xml:space="preserve"> </w:t>
            </w:r>
            <w:r w:rsidR="00A154D2" w:rsidRPr="00A154D2">
              <w:t>prohibit or otherwise prevent volunteer efforts during a declared disaster based solely on a nonprofit organization's lack of accreditation</w:t>
            </w:r>
            <w:r w:rsidR="00BC28E2">
              <w:t xml:space="preserve"> under the bill's provisions</w:t>
            </w:r>
            <w:r w:rsidR="00A154D2" w:rsidRPr="00A154D2">
              <w:t>.</w:t>
            </w:r>
            <w:r w:rsidR="00A154D2">
              <w:t xml:space="preserve"> The bill requires the attorney general to </w:t>
            </w:r>
            <w:r w:rsidR="00A154D2" w:rsidRPr="00A154D2">
              <w:t xml:space="preserve">operate a telephone hotline during each declared disaster for submission of reports of </w:t>
            </w:r>
            <w:r>
              <w:t>the following:</w:t>
            </w:r>
          </w:p>
          <w:p w14:paraId="4292B2AC" w14:textId="77777777" w:rsidR="00AA6135" w:rsidRDefault="009F59CE" w:rsidP="004154D5">
            <w:pPr>
              <w:pStyle w:val="Header"/>
              <w:numPr>
                <w:ilvl w:val="0"/>
                <w:numId w:val="3"/>
              </w:numPr>
              <w:tabs>
                <w:tab w:val="clear" w:pos="4320"/>
                <w:tab w:val="clear" w:pos="8640"/>
              </w:tabs>
              <w:jc w:val="both"/>
            </w:pPr>
            <w:r w:rsidRPr="00A154D2">
              <w:t>a suspected</w:t>
            </w:r>
            <w:r>
              <w:t xml:space="preserve"> </w:t>
            </w:r>
            <w:r w:rsidRPr="00A154D2">
              <w:t>fraudulent website or nonprofit organization soliciting charitable donations</w:t>
            </w:r>
            <w:r>
              <w:t xml:space="preserve">; and </w:t>
            </w:r>
          </w:p>
          <w:p w14:paraId="22335CA1" w14:textId="1D91CE6A" w:rsidR="00AA6135" w:rsidRDefault="009F59CE" w:rsidP="004154D5">
            <w:pPr>
              <w:pStyle w:val="Header"/>
              <w:numPr>
                <w:ilvl w:val="0"/>
                <w:numId w:val="3"/>
              </w:numPr>
              <w:tabs>
                <w:tab w:val="clear" w:pos="4320"/>
                <w:tab w:val="clear" w:pos="8640"/>
              </w:tabs>
              <w:jc w:val="both"/>
            </w:pPr>
            <w:r>
              <w:t xml:space="preserve">a suspected state jail felony offense of </w:t>
            </w:r>
            <w:r w:rsidRPr="00AA6135">
              <w:t>unlawfully appropriat</w:t>
            </w:r>
            <w:r>
              <w:t>ing certain</w:t>
            </w:r>
            <w:r w:rsidRPr="00AA6135">
              <w:t xml:space="preserve"> property </w:t>
            </w:r>
            <w:r w:rsidR="00762B9D">
              <w:t>in a disaster area</w:t>
            </w:r>
            <w:r w:rsidR="00D86275">
              <w:t>, as provided in the bill's Penal Code provisions,</w:t>
            </w:r>
            <w:r w:rsidR="00762B9D">
              <w:t xml:space="preserve"> </w:t>
            </w:r>
            <w:r>
              <w:t>or a suspected offense related to malicious solicitation during disaster response and recovery</w:t>
            </w:r>
            <w:r w:rsidR="00D86275">
              <w:t>, as provided in the bill's Penal Code provisions</w:t>
            </w:r>
            <w:r>
              <w:t>.</w:t>
            </w:r>
          </w:p>
          <w:p w14:paraId="4E61E5B2" w14:textId="799D23C1" w:rsidR="007A1F74" w:rsidRDefault="009F59CE" w:rsidP="004154D5">
            <w:pPr>
              <w:pStyle w:val="Header"/>
              <w:tabs>
                <w:tab w:val="clear" w:pos="4320"/>
                <w:tab w:val="clear" w:pos="8640"/>
              </w:tabs>
              <w:jc w:val="both"/>
            </w:pPr>
            <w:r>
              <w:t xml:space="preserve">The bill requires the attorney general, in consultation with TDEM and as soon as practicable after the bill's effective date, to adopt rules </w:t>
            </w:r>
            <w:r w:rsidRPr="003B0589">
              <w:t>to implement</w:t>
            </w:r>
            <w:r>
              <w:t xml:space="preserve"> the bill's provisions relat</w:t>
            </w:r>
            <w:r w:rsidR="00B53434">
              <w:t>ed</w:t>
            </w:r>
            <w:r>
              <w:t xml:space="preserve"> to </w:t>
            </w:r>
            <w:r w:rsidRPr="003B0589">
              <w:t xml:space="preserve">voluntary </w:t>
            </w:r>
            <w:r w:rsidR="00AC67B7">
              <w:t>accreditation</w:t>
            </w:r>
            <w:r w:rsidR="00AC67B7" w:rsidRPr="003B0589">
              <w:t xml:space="preserve"> </w:t>
            </w:r>
            <w:r w:rsidRPr="003B0589">
              <w:t>of disaster relief organizations</w:t>
            </w:r>
            <w:r w:rsidR="00580D96">
              <w:t xml:space="preserve">. </w:t>
            </w:r>
          </w:p>
          <w:p w14:paraId="4876D20B" w14:textId="77777777" w:rsidR="005B74C2" w:rsidRDefault="005B74C2" w:rsidP="004154D5">
            <w:pPr>
              <w:pStyle w:val="Header"/>
              <w:tabs>
                <w:tab w:val="clear" w:pos="4320"/>
                <w:tab w:val="clear" w:pos="8640"/>
              </w:tabs>
              <w:jc w:val="both"/>
            </w:pPr>
          </w:p>
          <w:p w14:paraId="66BDA657" w14:textId="1C71A318" w:rsidR="007A1F74" w:rsidRPr="009E7AFA" w:rsidRDefault="009F59CE" w:rsidP="004154D5">
            <w:pPr>
              <w:pStyle w:val="Header"/>
              <w:tabs>
                <w:tab w:val="clear" w:pos="4320"/>
                <w:tab w:val="clear" w:pos="8640"/>
              </w:tabs>
              <w:jc w:val="both"/>
              <w:rPr>
                <w:b/>
                <w:bCs/>
              </w:rPr>
            </w:pPr>
            <w:r w:rsidRPr="009E7AFA">
              <w:rPr>
                <w:b/>
                <w:bCs/>
              </w:rPr>
              <w:t>Criminal Penalties for Disaster Scams</w:t>
            </w:r>
          </w:p>
          <w:p w14:paraId="40CBF5AE" w14:textId="77777777" w:rsidR="00D66503" w:rsidRDefault="00D66503" w:rsidP="004154D5">
            <w:pPr>
              <w:pStyle w:val="Header"/>
              <w:tabs>
                <w:tab w:val="clear" w:pos="4320"/>
                <w:tab w:val="clear" w:pos="8640"/>
              </w:tabs>
              <w:jc w:val="both"/>
            </w:pPr>
          </w:p>
          <w:p w14:paraId="21EF1F97" w14:textId="5008535D" w:rsidR="009A58E1" w:rsidRDefault="009F59CE" w:rsidP="004154D5">
            <w:pPr>
              <w:pStyle w:val="Header"/>
              <w:tabs>
                <w:tab w:val="clear" w:pos="4320"/>
                <w:tab w:val="clear" w:pos="8640"/>
              </w:tabs>
              <w:jc w:val="both"/>
            </w:pPr>
            <w:r>
              <w:t>H.B. 20</w:t>
            </w:r>
            <w:r w:rsidR="00AA6135">
              <w:t xml:space="preserve"> </w:t>
            </w:r>
            <w:r w:rsidR="00762B9D">
              <w:t xml:space="preserve">amends the Penal Code </w:t>
            </w:r>
            <w:r>
              <w:t xml:space="preserve">to </w:t>
            </w:r>
            <w:r w:rsidR="00BB319B">
              <w:t>expand the conduct that constitutes a state jail felony</w:t>
            </w:r>
            <w:r w:rsidR="00BD2D37">
              <w:t xml:space="preserve"> </w:t>
            </w:r>
            <w:r w:rsidR="00717ABA">
              <w:t xml:space="preserve">theft </w:t>
            </w:r>
            <w:r w:rsidR="00BD2D37">
              <w:t xml:space="preserve">offense of </w:t>
            </w:r>
            <w:r w:rsidR="00BD2D37" w:rsidRPr="00BD2D37">
              <w:t>unlawfully appropriat</w:t>
            </w:r>
            <w:r w:rsidR="00BD2D37">
              <w:t>ing</w:t>
            </w:r>
            <w:r w:rsidR="00BD2D37" w:rsidRPr="00BD2D37">
              <w:t xml:space="preserve"> property with intent to deprive the owner of property</w:t>
            </w:r>
            <w:r w:rsidR="00BD2D37">
              <w:t xml:space="preserve"> </w:t>
            </w:r>
            <w:r w:rsidR="00BB319B">
              <w:t>to include that</w:t>
            </w:r>
            <w:r w:rsidR="00BD2D37">
              <w:t xml:space="preserve"> </w:t>
            </w:r>
            <w:r w:rsidR="00717ABA">
              <w:t xml:space="preserve">conduct wherein </w:t>
            </w:r>
            <w:r w:rsidR="00BD2D37" w:rsidRPr="00BD2D37">
              <w:t>the value of the property stolen is less than $30,000 and the property was stolen in a disaster area and came into the actor's custody, possession, or control by virtue of the actor's status or purported status as a disaster volunteer</w:t>
            </w:r>
            <w:r w:rsidR="00717ABA">
              <w:t xml:space="preserve">, defined </w:t>
            </w:r>
            <w:r w:rsidR="008E297E">
              <w:t>by reference to the bill's Penal Code provision</w:t>
            </w:r>
            <w:r w:rsidR="00597728">
              <w:t>s</w:t>
            </w:r>
            <w:r w:rsidR="008E297E">
              <w:t>, as subsequent</w:t>
            </w:r>
            <w:r w:rsidR="00597728">
              <w:t>ly</w:t>
            </w:r>
            <w:r w:rsidR="008E297E">
              <w:t xml:space="preserve"> described, defining such a volunteer as a person who provides or offers to provide a service at no cost to or at the direction of a victim of a disaster or a governmental entity engaged in disaster response or recovery.</w:t>
            </w:r>
            <w:r w:rsidR="00EF10B2">
              <w:t xml:space="preserve"> The bill defines "disaster area" </w:t>
            </w:r>
            <w:r w:rsidR="00432E26">
              <w:t xml:space="preserve">for purposes </w:t>
            </w:r>
            <w:r w:rsidR="00717ABA">
              <w:t xml:space="preserve">of </w:t>
            </w:r>
            <w:r w:rsidR="00CA36BD">
              <w:t xml:space="preserve">such </w:t>
            </w:r>
            <w:r w:rsidR="00717ABA">
              <w:t xml:space="preserve">theft offenses </w:t>
            </w:r>
            <w:r w:rsidR="00EF10B2">
              <w:t xml:space="preserve">as an area that was, at the time of the offense, subject to an emergency evacuation order or </w:t>
            </w:r>
            <w:r w:rsidR="00432E26">
              <w:t xml:space="preserve">subject </w:t>
            </w:r>
            <w:r w:rsidR="00EF10B2">
              <w:t>to a disaster</w:t>
            </w:r>
            <w:r w:rsidR="00432E26">
              <w:t xml:space="preserve"> declaration issued by the U.S. president</w:t>
            </w:r>
            <w:r w:rsidR="0094043D">
              <w:t xml:space="preserve"> under </w:t>
            </w:r>
            <w:r w:rsidR="00563C20">
              <w:t>specified</w:t>
            </w:r>
            <w:r w:rsidR="0094043D">
              <w:t xml:space="preserve"> federal </w:t>
            </w:r>
            <w:r w:rsidR="00563C20">
              <w:t>law</w:t>
            </w:r>
            <w:r w:rsidR="00432E26">
              <w:t xml:space="preserve">, </w:t>
            </w:r>
            <w:r w:rsidR="00432E26" w:rsidRPr="00FD22BD">
              <w:t>the governor under</w:t>
            </w:r>
            <w:r w:rsidR="00432E26">
              <w:t xml:space="preserve"> </w:t>
            </w:r>
            <w:r w:rsidR="00432E26" w:rsidRPr="00FD22BD">
              <w:t>the Texas Disaster Act of 1975</w:t>
            </w:r>
            <w:r w:rsidR="005F5989">
              <w:t>,</w:t>
            </w:r>
            <w:r w:rsidR="00432E26">
              <w:t xml:space="preserve"> or</w:t>
            </w:r>
            <w:r w:rsidR="005F5989">
              <w:t xml:space="preserve"> </w:t>
            </w:r>
            <w:r w:rsidR="00432E26" w:rsidRPr="00FD22BD">
              <w:t>the presiding officer of the governing body of a political subdivision under</w:t>
            </w:r>
            <w:r w:rsidR="00432E26">
              <w:t xml:space="preserve"> that act.</w:t>
            </w:r>
            <w:r w:rsidR="00EF10B2">
              <w:t xml:space="preserve"> </w:t>
            </w:r>
            <w:r w:rsidR="00E447B1">
              <w:t xml:space="preserve">The bill </w:t>
            </w:r>
            <w:r w:rsidR="00BB319B">
              <w:t>establishes</w:t>
            </w:r>
            <w:r w:rsidR="00E447B1">
              <w:t xml:space="preserve"> that the increase in punishment</w:t>
            </w:r>
            <w:r w:rsidR="00BB319B">
              <w:t xml:space="preserve"> provided by</w:t>
            </w:r>
            <w:r w:rsidR="005F5989">
              <w:t xml:space="preserve"> the</w:t>
            </w:r>
            <w:r w:rsidR="00BB319B">
              <w:t xml:space="preserve"> </w:t>
            </w:r>
            <w:r w:rsidR="005F5989">
              <w:t>Penal Code</w:t>
            </w:r>
            <w:r w:rsidR="00BB319B">
              <w:t xml:space="preserve"> provisions</w:t>
            </w:r>
            <w:r w:rsidR="005F5989">
              <w:t xml:space="preserve"> that </w:t>
            </w:r>
            <w:r w:rsidR="008E297E">
              <w:t xml:space="preserve">generally </w:t>
            </w:r>
            <w:r w:rsidR="005F5989">
              <w:t>provide</w:t>
            </w:r>
            <w:r w:rsidR="00E447B1">
              <w:t xml:space="preserve"> </w:t>
            </w:r>
            <w:r w:rsidR="005F5989">
              <w:t>for such an increase if the</w:t>
            </w:r>
            <w:r w:rsidR="00A538AB">
              <w:t xml:space="preserve"> offense is </w:t>
            </w:r>
            <w:r w:rsidR="00E447B1">
              <w:t xml:space="preserve">committed in a disaster area or evacuated area does not apply </w:t>
            </w:r>
            <w:r w:rsidR="003B4D19">
              <w:t xml:space="preserve">if the penalty described </w:t>
            </w:r>
            <w:r w:rsidR="00BC382C">
              <w:t>with respect to the expanded conduct</w:t>
            </w:r>
            <w:r w:rsidR="003B4D19">
              <w:t xml:space="preserve"> applies</w:t>
            </w:r>
            <w:r w:rsidR="00EF10B2">
              <w:t xml:space="preserve">. </w:t>
            </w:r>
            <w:r w:rsidR="00B53434">
              <w:t>The</w:t>
            </w:r>
            <w:r w:rsidR="00A538AB">
              <w:t xml:space="preserve">se </w:t>
            </w:r>
            <w:r w:rsidR="005F5989">
              <w:t xml:space="preserve">bill </w:t>
            </w:r>
            <w:r w:rsidR="00A538AB">
              <w:t>provisions</w:t>
            </w:r>
            <w:r w:rsidR="008E297E">
              <w:t xml:space="preserve"> amending the Penal Code</w:t>
            </w:r>
            <w:r w:rsidR="00A538AB">
              <w:t xml:space="preserve"> </w:t>
            </w:r>
            <w:r w:rsidR="00B53434">
              <w:t xml:space="preserve">apply </w:t>
            </w:r>
            <w:r w:rsidR="00B53434" w:rsidRPr="00B53434">
              <w:t xml:space="preserve">only to an offense committed on or after the </w:t>
            </w:r>
            <w:r w:rsidR="00B53434">
              <w:t xml:space="preserve">bill's </w:t>
            </w:r>
            <w:r w:rsidR="00B53434" w:rsidRPr="00B53434">
              <w:t>effective date. An offense committed before the</w:t>
            </w:r>
            <w:r w:rsidR="00B53434">
              <w:t xml:space="preserve"> bill's</w:t>
            </w:r>
            <w:r w:rsidR="00B53434" w:rsidRPr="00B53434">
              <w:t xml:space="preserve"> effective date is governed by the law in effect on the date the offense was committed, and the former law is continued in effect for that purpose. For </w:t>
            </w:r>
            <w:r w:rsidR="00B53434">
              <w:t xml:space="preserve">these </w:t>
            </w:r>
            <w:r w:rsidR="00B53434" w:rsidRPr="00B53434">
              <w:t xml:space="preserve">purposes, an offense was committed before the </w:t>
            </w:r>
            <w:r w:rsidR="00B53434">
              <w:t xml:space="preserve">bill's </w:t>
            </w:r>
            <w:r w:rsidR="00B53434" w:rsidRPr="00B53434">
              <w:t>effective date if any element of the offense occurred before that date.</w:t>
            </w:r>
          </w:p>
          <w:p w14:paraId="37F143D1" w14:textId="77777777" w:rsidR="003B4D19" w:rsidRDefault="003B4D19" w:rsidP="004154D5">
            <w:pPr>
              <w:pStyle w:val="Header"/>
              <w:tabs>
                <w:tab w:val="clear" w:pos="4320"/>
                <w:tab w:val="clear" w:pos="8640"/>
              </w:tabs>
              <w:jc w:val="both"/>
            </w:pPr>
          </w:p>
          <w:p w14:paraId="5D69EF71" w14:textId="5604A19E" w:rsidR="003B4D19" w:rsidRDefault="009F59CE" w:rsidP="004154D5">
            <w:pPr>
              <w:pStyle w:val="Header"/>
              <w:tabs>
                <w:tab w:val="clear" w:pos="4320"/>
                <w:tab w:val="clear" w:pos="8640"/>
              </w:tabs>
              <w:jc w:val="both"/>
            </w:pPr>
            <w:r>
              <w:t>H.B. 20</w:t>
            </w:r>
            <w:r w:rsidR="002158F5">
              <w:t xml:space="preserve"> </w:t>
            </w:r>
            <w:r w:rsidR="008E297E">
              <w:t xml:space="preserve">also </w:t>
            </w:r>
            <w:r w:rsidR="002158F5">
              <w:t>creates the offense of malicious solicitation of a disaster victim or for disaster response or recovery</w:t>
            </w:r>
            <w:r w:rsidR="00FB4CAA">
              <w:t xml:space="preserve"> for a person who, </w:t>
            </w:r>
            <w:r w:rsidR="00FB4CAA" w:rsidRPr="00FB4CAA">
              <w:t>with the intent to defraud or harm any person</w:t>
            </w:r>
            <w:r w:rsidR="00FB4CAA">
              <w:t>, does the following:</w:t>
            </w:r>
          </w:p>
          <w:p w14:paraId="2F6A5A47" w14:textId="247530D5" w:rsidR="00FB4CAA" w:rsidRDefault="009F59CE" w:rsidP="004154D5">
            <w:pPr>
              <w:pStyle w:val="Header"/>
              <w:numPr>
                <w:ilvl w:val="0"/>
                <w:numId w:val="4"/>
              </w:numPr>
              <w:tabs>
                <w:tab w:val="clear" w:pos="4320"/>
                <w:tab w:val="clear" w:pos="8640"/>
              </w:tabs>
              <w:jc w:val="both"/>
            </w:pPr>
            <w:r w:rsidRPr="00FB4CAA">
              <w:t>solicits a donation from another person while inducing the other person to believe that the donation will be used for disaster response or recovery, regardless of the manner of solicitation;</w:t>
            </w:r>
          </w:p>
          <w:p w14:paraId="0B3B88A1" w14:textId="7D212CE1" w:rsidR="00FB4CAA" w:rsidRDefault="009F59CE" w:rsidP="004154D5">
            <w:pPr>
              <w:pStyle w:val="Header"/>
              <w:numPr>
                <w:ilvl w:val="0"/>
                <w:numId w:val="4"/>
              </w:numPr>
              <w:tabs>
                <w:tab w:val="clear" w:pos="4320"/>
                <w:tab w:val="clear" w:pos="8640"/>
              </w:tabs>
              <w:jc w:val="both"/>
            </w:pPr>
            <w:r w:rsidRPr="00FB4CAA">
              <w:t>solicits donations on behalf of a donee with the intent to retain the donations instead of delivering the donations to the donee on whose behalf the donations were solicited;</w:t>
            </w:r>
          </w:p>
          <w:p w14:paraId="6571DA0A" w14:textId="5D48D079" w:rsidR="00FB4CAA" w:rsidRDefault="009F59CE" w:rsidP="004154D5">
            <w:pPr>
              <w:pStyle w:val="Header"/>
              <w:numPr>
                <w:ilvl w:val="0"/>
                <w:numId w:val="4"/>
              </w:numPr>
              <w:tabs>
                <w:tab w:val="clear" w:pos="4320"/>
                <w:tab w:val="clear" w:pos="8640"/>
              </w:tabs>
              <w:jc w:val="both"/>
            </w:pPr>
            <w:r w:rsidRPr="00FB4CAA">
              <w:t>solicits payment from a victim of a disaster after</w:t>
            </w:r>
            <w:r>
              <w:t xml:space="preserve"> </w:t>
            </w:r>
            <w:r w:rsidRPr="00FB4CAA">
              <w:t>providing services to the victim that are related to disaster response or recovery, including debris removal or transportation</w:t>
            </w:r>
            <w:r>
              <w:t xml:space="preserve">, and inducing the victim to believe that </w:t>
            </w:r>
            <w:r w:rsidRPr="00FB4CAA">
              <w:t>the person is a disaster volunteer</w:t>
            </w:r>
            <w:r>
              <w:t xml:space="preserve"> and </w:t>
            </w:r>
            <w:r w:rsidRPr="00FB4CAA">
              <w:t>the services would be provided at no cost to the victim</w:t>
            </w:r>
            <w:r>
              <w:t>; or</w:t>
            </w:r>
          </w:p>
          <w:p w14:paraId="5EC64A6E" w14:textId="72D66297" w:rsidR="00FB4CAA" w:rsidRDefault="009F59CE" w:rsidP="004154D5">
            <w:pPr>
              <w:pStyle w:val="Header"/>
              <w:numPr>
                <w:ilvl w:val="0"/>
                <w:numId w:val="4"/>
              </w:numPr>
              <w:tabs>
                <w:tab w:val="clear" w:pos="4320"/>
                <w:tab w:val="clear" w:pos="8640"/>
              </w:tabs>
              <w:jc w:val="both"/>
            </w:pPr>
            <w:r w:rsidRPr="00FB4CAA">
              <w:t xml:space="preserve">solicits payment from a victim of a disaster while inducing the victim to believe that the actor will </w:t>
            </w:r>
            <w:r w:rsidRPr="00FB4CAA">
              <w:t>search for or return to the victim a relative who is believed to be missing as a result of the disaster</w:t>
            </w:r>
            <w:r>
              <w:t xml:space="preserve">. </w:t>
            </w:r>
          </w:p>
          <w:p w14:paraId="4AB29474" w14:textId="3D2CBBF7" w:rsidR="003B0589" w:rsidRDefault="009F59CE" w:rsidP="004154D5">
            <w:pPr>
              <w:pStyle w:val="Header"/>
              <w:tabs>
                <w:tab w:val="clear" w:pos="4320"/>
                <w:tab w:val="clear" w:pos="8640"/>
              </w:tabs>
              <w:jc w:val="both"/>
            </w:pPr>
            <w:r>
              <w:t xml:space="preserve">The bill establishes penalties for the offense ranging from a third degree felony to a first degree felony, depending on the frequency and specific solicitation of the offense and whether the person </w:t>
            </w:r>
            <w:r w:rsidRPr="00FB4CAA">
              <w:t>fabricated an accreditation seal</w:t>
            </w:r>
            <w:r w:rsidR="00F343E5">
              <w:t xml:space="preserve"> described under the bill's Government Code provisions</w:t>
            </w:r>
            <w:r>
              <w:t>. The bill establishes that i</w:t>
            </w:r>
            <w:r w:rsidRPr="00FB4CAA">
              <w:t xml:space="preserve">f conduct that constitutes an offense under </w:t>
            </w:r>
            <w:r>
              <w:t xml:space="preserve">the bill </w:t>
            </w:r>
            <w:r w:rsidRPr="00FB4CAA">
              <w:t xml:space="preserve">also constitutes an offense under any other law, the actor may be prosecuted under </w:t>
            </w:r>
            <w:r>
              <w:t>the bill</w:t>
            </w:r>
            <w:r w:rsidRPr="00FB4CAA">
              <w:t xml:space="preserve"> or the other law, or both</w:t>
            </w:r>
            <w:r>
              <w:t xml:space="preserve">. </w:t>
            </w:r>
            <w:r w:rsidR="005E03BE">
              <w:t>For purposes of th</w:t>
            </w:r>
            <w:r w:rsidR="00B44EEA">
              <w:t>e</w:t>
            </w:r>
            <w:r w:rsidR="005E03BE">
              <w:t xml:space="preserve"> offense, the bill defines "disaster" by reference to </w:t>
            </w:r>
            <w:r w:rsidR="008A59D0">
              <w:t>the meaning assigned to that term by the Texas Disaster Act of 1975</w:t>
            </w:r>
            <w:r w:rsidR="005E03BE">
              <w:t xml:space="preserve"> and defines the following terms</w:t>
            </w:r>
            <w:r w:rsidR="008A59D0">
              <w:t xml:space="preserve"> for purposes of this offense</w:t>
            </w:r>
            <w:r w:rsidR="005E03BE">
              <w:t>:</w:t>
            </w:r>
          </w:p>
          <w:p w14:paraId="34A381F0" w14:textId="04FA0F51" w:rsidR="005E03BE" w:rsidRDefault="009F59CE" w:rsidP="004154D5">
            <w:pPr>
              <w:pStyle w:val="Header"/>
              <w:numPr>
                <w:ilvl w:val="0"/>
                <w:numId w:val="5"/>
              </w:numPr>
              <w:tabs>
                <w:tab w:val="clear" w:pos="4320"/>
                <w:tab w:val="clear" w:pos="8640"/>
              </w:tabs>
              <w:jc w:val="both"/>
            </w:pPr>
            <w:r w:rsidRPr="005E03BE">
              <w:t>"</w:t>
            </w:r>
            <w:r>
              <w:t>d</w:t>
            </w:r>
            <w:r w:rsidRPr="005E03BE">
              <w:t>isaster volunteer"</w:t>
            </w:r>
            <w:r>
              <w:t xml:space="preserve"> as </w:t>
            </w:r>
            <w:r w:rsidRPr="005E03BE">
              <w:t>a person who provides or offers to provide a service at no cost to or at the direction of</w:t>
            </w:r>
            <w:r>
              <w:t xml:space="preserve"> a victim of a disaster or a governmental entity engaged in disaster response or recovery;</w:t>
            </w:r>
          </w:p>
          <w:p w14:paraId="15A0DF58" w14:textId="48733B86" w:rsidR="005E03BE" w:rsidRDefault="009F59CE" w:rsidP="004154D5">
            <w:pPr>
              <w:pStyle w:val="Header"/>
              <w:numPr>
                <w:ilvl w:val="0"/>
                <w:numId w:val="5"/>
              </w:numPr>
              <w:tabs>
                <w:tab w:val="clear" w:pos="4320"/>
                <w:tab w:val="clear" w:pos="8640"/>
              </w:tabs>
              <w:jc w:val="both"/>
            </w:pPr>
            <w:r>
              <w:t xml:space="preserve">"relative" </w:t>
            </w:r>
            <w:r w:rsidR="0012248E">
              <w:t xml:space="preserve">by reference </w:t>
            </w:r>
            <w:r>
              <w:t xml:space="preserve">as </w:t>
            </w:r>
            <w:r w:rsidRPr="005E03BE">
              <w:t>a parent or stepparent, ancestor, sibling, or uncle or aunt, including an adoptive relative of the same degree through marriage or adoption</w:t>
            </w:r>
            <w:r>
              <w:t xml:space="preserve">; and </w:t>
            </w:r>
          </w:p>
          <w:p w14:paraId="3B1C1B6B" w14:textId="7C0224A7" w:rsidR="005E03BE" w:rsidRDefault="009F59CE" w:rsidP="004154D5">
            <w:pPr>
              <w:pStyle w:val="Header"/>
              <w:numPr>
                <w:ilvl w:val="0"/>
                <w:numId w:val="5"/>
              </w:numPr>
              <w:tabs>
                <w:tab w:val="clear" w:pos="4320"/>
                <w:tab w:val="clear" w:pos="8640"/>
              </w:tabs>
              <w:jc w:val="both"/>
            </w:pPr>
            <w:r>
              <w:t xml:space="preserve">"victim of a disaster" as </w:t>
            </w:r>
            <w:r w:rsidRPr="005E03BE">
              <w:t>a person who has suffered harm as a result of a disaster</w:t>
            </w:r>
            <w:r>
              <w:t xml:space="preserve">. </w:t>
            </w:r>
          </w:p>
          <w:p w14:paraId="324A9385" w14:textId="77777777" w:rsidR="00762B9D" w:rsidRDefault="00762B9D" w:rsidP="004154D5">
            <w:pPr>
              <w:pStyle w:val="Header"/>
              <w:tabs>
                <w:tab w:val="clear" w:pos="4320"/>
                <w:tab w:val="clear" w:pos="8640"/>
              </w:tabs>
              <w:jc w:val="both"/>
            </w:pPr>
          </w:p>
          <w:p w14:paraId="4AA28A1D" w14:textId="07BF61B8" w:rsidR="0012248E" w:rsidRDefault="009F59CE" w:rsidP="004154D5">
            <w:pPr>
              <w:pStyle w:val="Header"/>
              <w:jc w:val="both"/>
            </w:pPr>
            <w:r w:rsidRPr="009864E8">
              <w:rPr>
                <w:b/>
                <w:bCs/>
              </w:rPr>
              <w:t>Civil Liability for Malicious Solicitation During Disaster</w:t>
            </w:r>
          </w:p>
          <w:p w14:paraId="32507AEC" w14:textId="77777777" w:rsidR="0012248E" w:rsidRDefault="0012248E" w:rsidP="004154D5">
            <w:pPr>
              <w:pStyle w:val="Header"/>
              <w:jc w:val="both"/>
            </w:pPr>
          </w:p>
          <w:p w14:paraId="44D6B61C" w14:textId="75DED599" w:rsidR="00E138CE" w:rsidRDefault="009F59CE" w:rsidP="004154D5">
            <w:pPr>
              <w:pStyle w:val="Header"/>
              <w:jc w:val="both"/>
            </w:pPr>
            <w:r>
              <w:t>H.B. 20</w:t>
            </w:r>
            <w:r w:rsidR="00762B9D">
              <w:t xml:space="preserve"> amends the Civil Practice and Remedies Code to </w:t>
            </w:r>
            <w:r w:rsidR="005E03BE">
              <w:t>make a</w:t>
            </w:r>
            <w:r w:rsidR="005E03BE" w:rsidRPr="005E03BE">
              <w:t xml:space="preserve"> person who engages in malicious solicitation</w:t>
            </w:r>
            <w:r w:rsidR="008A59D0">
              <w:t xml:space="preserve"> that constitutes the Penal Code offense created by the bill</w:t>
            </w:r>
            <w:r w:rsidR="005E03BE" w:rsidRPr="005E03BE">
              <w:t xml:space="preserve"> during a disaster liable to the donee on whose behalf the payment was collected, the donee's estate, the donor from whom the payment was solicited, or the donor's estate.</w:t>
            </w:r>
            <w:r w:rsidR="005E03BE">
              <w:t xml:space="preserve"> The bill </w:t>
            </w:r>
            <w:r w:rsidR="008A59D0">
              <w:t>establishes the followin</w:t>
            </w:r>
            <w:r>
              <w:t>g requirements in an action</w:t>
            </w:r>
            <w:r w:rsidR="0003423D">
              <w:t xml:space="preserve"> for damages</w:t>
            </w:r>
            <w:r>
              <w:t xml:space="preserve"> brought under this provision:</w:t>
            </w:r>
          </w:p>
          <w:p w14:paraId="748654DB" w14:textId="541481BF" w:rsidR="00E138CE" w:rsidRDefault="009F59CE" w:rsidP="004154D5">
            <w:pPr>
              <w:pStyle w:val="Header"/>
              <w:numPr>
                <w:ilvl w:val="0"/>
                <w:numId w:val="6"/>
              </w:numPr>
              <w:jc w:val="both"/>
            </w:pPr>
            <w:r>
              <w:t xml:space="preserve">with respect to a donee or donee's estate who prevails in such an action, </w:t>
            </w:r>
            <w:r w:rsidR="005E03BE">
              <w:t xml:space="preserve">a court </w:t>
            </w:r>
            <w:r>
              <w:t>must</w:t>
            </w:r>
            <w:r w:rsidR="005E03BE">
              <w:t xml:space="preserve"> award</w:t>
            </w:r>
            <w:r>
              <w:t xml:space="preserve"> the donee or donee's estate</w:t>
            </w:r>
            <w:r w:rsidR="005E03BE">
              <w:t xml:space="preserve"> 300 percent of the amount of donations the defendant collected on behalf of the </w:t>
            </w:r>
            <w:r>
              <w:t>don</w:t>
            </w:r>
            <w:r w:rsidR="0003423D">
              <w:t>e</w:t>
            </w:r>
            <w:r>
              <w:t>e and reasonable and necessary attorney's fees; and</w:t>
            </w:r>
          </w:p>
          <w:p w14:paraId="3315CCB2" w14:textId="40CAE72E" w:rsidR="00E138CE" w:rsidRDefault="009F59CE" w:rsidP="004154D5">
            <w:pPr>
              <w:pStyle w:val="Header"/>
              <w:numPr>
                <w:ilvl w:val="0"/>
                <w:numId w:val="6"/>
              </w:numPr>
              <w:jc w:val="both"/>
            </w:pPr>
            <w:r>
              <w:t xml:space="preserve">with respect to a donor or a donor's estate who prevails in such an action, a court must award the donor or donor's estate 300 percent of the amount of donations the defendant collected from the donor and </w:t>
            </w:r>
            <w:r w:rsidR="005E03BE">
              <w:t>reasonable and necessary attorney's fees.</w:t>
            </w:r>
            <w:r w:rsidR="00EF10B2">
              <w:t xml:space="preserve"> </w:t>
            </w:r>
          </w:p>
          <w:p w14:paraId="4BE572A8" w14:textId="23665DC7" w:rsidR="00762B9D" w:rsidRDefault="009F59CE" w:rsidP="004154D5">
            <w:pPr>
              <w:pStyle w:val="Header"/>
              <w:jc w:val="both"/>
            </w:pPr>
            <w:r>
              <w:t xml:space="preserve">The bill establishes that these provisions do not </w:t>
            </w:r>
            <w:r w:rsidRPr="00EF10B2">
              <w:t>prevent a donee, donee's estate, donor, or donor's estate from pursuing a claim for exemplary damages</w:t>
            </w:r>
            <w:r w:rsidR="0003423D">
              <w:t xml:space="preserve"> under the general Civil Practice and Remedies Code provisions regarding damages</w:t>
            </w:r>
            <w:r w:rsidRPr="00EF10B2">
              <w:t xml:space="preserve"> for the defendant's malicious solicitation during a disaster</w:t>
            </w:r>
            <w:r w:rsidR="0003423D">
              <w:t>. These bill provisions</w:t>
            </w:r>
            <w:r w:rsidR="00EE4C21">
              <w:t xml:space="preserve"> apply </w:t>
            </w:r>
            <w:r w:rsidR="00EE4C21" w:rsidRPr="00EF10B2">
              <w:t xml:space="preserve">only to a cause of action that accrues on or after the </w:t>
            </w:r>
            <w:r w:rsidR="00EE4C21">
              <w:t xml:space="preserve">bill's </w:t>
            </w:r>
            <w:r w:rsidR="00EE4C21" w:rsidRPr="00EF10B2">
              <w:t xml:space="preserve">effective </w:t>
            </w:r>
            <w:r w:rsidR="00EE4C21">
              <w:t>date</w:t>
            </w:r>
            <w:r w:rsidRPr="00EF10B2">
              <w:t>.</w:t>
            </w:r>
          </w:p>
          <w:p w14:paraId="626EC156" w14:textId="1FADECBE" w:rsidR="009A102B" w:rsidRPr="002F22A4" w:rsidRDefault="009A102B" w:rsidP="004154D5">
            <w:pPr>
              <w:pStyle w:val="Header"/>
              <w:tabs>
                <w:tab w:val="clear" w:pos="4320"/>
                <w:tab w:val="clear" w:pos="8640"/>
              </w:tabs>
              <w:jc w:val="both"/>
            </w:pPr>
          </w:p>
        </w:tc>
      </w:tr>
      <w:tr w:rsidR="009A315E" w14:paraId="6A576E0F" w14:textId="77777777" w:rsidTr="00345119">
        <w:tc>
          <w:tcPr>
            <w:tcW w:w="9576" w:type="dxa"/>
          </w:tcPr>
          <w:p w14:paraId="566515B3" w14:textId="77777777" w:rsidR="008423E4" w:rsidRPr="00A8133F" w:rsidRDefault="009F59CE" w:rsidP="004154D5">
            <w:pPr>
              <w:rPr>
                <w:b/>
              </w:rPr>
            </w:pPr>
            <w:r w:rsidRPr="009C1E9A">
              <w:rPr>
                <w:b/>
                <w:u w:val="single"/>
              </w:rPr>
              <w:t>EFFECTIVE DATE</w:t>
            </w:r>
            <w:r>
              <w:rPr>
                <w:b/>
              </w:rPr>
              <w:t xml:space="preserve"> </w:t>
            </w:r>
          </w:p>
          <w:p w14:paraId="7EFE52BC" w14:textId="77777777" w:rsidR="008423E4" w:rsidRDefault="008423E4" w:rsidP="004154D5"/>
          <w:p w14:paraId="7DB8E6E9" w14:textId="6CAA5673" w:rsidR="008423E4" w:rsidRPr="003624F2" w:rsidRDefault="009F59CE" w:rsidP="004154D5">
            <w:pPr>
              <w:pStyle w:val="Header"/>
              <w:tabs>
                <w:tab w:val="clear" w:pos="4320"/>
                <w:tab w:val="clear" w:pos="8640"/>
              </w:tabs>
              <w:jc w:val="both"/>
            </w:pPr>
            <w:r>
              <w:t>91st day after the last day of the legislative session.</w:t>
            </w:r>
          </w:p>
          <w:p w14:paraId="397F7926" w14:textId="77777777" w:rsidR="008423E4" w:rsidRPr="00233FDB" w:rsidRDefault="008423E4" w:rsidP="004154D5">
            <w:pPr>
              <w:rPr>
                <w:b/>
              </w:rPr>
            </w:pPr>
          </w:p>
        </w:tc>
      </w:tr>
    </w:tbl>
    <w:p w14:paraId="37262BB0" w14:textId="77777777" w:rsidR="008423E4" w:rsidRPr="00BE0E75" w:rsidRDefault="008423E4" w:rsidP="004154D5">
      <w:pPr>
        <w:jc w:val="both"/>
        <w:rPr>
          <w:rFonts w:ascii="Arial" w:hAnsi="Arial"/>
          <w:sz w:val="16"/>
          <w:szCs w:val="16"/>
        </w:rPr>
      </w:pPr>
    </w:p>
    <w:p w14:paraId="4E66CA8A" w14:textId="77777777" w:rsidR="004108C3" w:rsidRPr="008423E4" w:rsidRDefault="004108C3" w:rsidP="004154D5"/>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95CC5" w14:textId="77777777" w:rsidR="009F59CE" w:rsidRDefault="009F59CE">
      <w:r>
        <w:separator/>
      </w:r>
    </w:p>
  </w:endnote>
  <w:endnote w:type="continuationSeparator" w:id="0">
    <w:p w14:paraId="4D79E38B" w14:textId="77777777" w:rsidR="009F59CE" w:rsidRDefault="009F5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8FCCF"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9A315E" w14:paraId="2F9AD40A" w14:textId="77777777" w:rsidTr="009C1E9A">
      <w:trPr>
        <w:cantSplit/>
      </w:trPr>
      <w:tc>
        <w:tcPr>
          <w:tcW w:w="0" w:type="pct"/>
        </w:tcPr>
        <w:p w14:paraId="70F9D728" w14:textId="77777777" w:rsidR="00137D90" w:rsidRDefault="00137D90" w:rsidP="009C1E9A">
          <w:pPr>
            <w:pStyle w:val="Footer"/>
            <w:tabs>
              <w:tab w:val="clear" w:pos="8640"/>
              <w:tab w:val="right" w:pos="9360"/>
            </w:tabs>
          </w:pPr>
        </w:p>
      </w:tc>
      <w:tc>
        <w:tcPr>
          <w:tcW w:w="2395" w:type="pct"/>
        </w:tcPr>
        <w:p w14:paraId="3BC00D85" w14:textId="77777777" w:rsidR="00137D90" w:rsidRDefault="00137D90" w:rsidP="009C1E9A">
          <w:pPr>
            <w:pStyle w:val="Footer"/>
            <w:tabs>
              <w:tab w:val="clear" w:pos="8640"/>
              <w:tab w:val="right" w:pos="9360"/>
            </w:tabs>
          </w:pPr>
        </w:p>
        <w:p w14:paraId="51D3880C" w14:textId="77777777" w:rsidR="001A4310" w:rsidRDefault="001A4310" w:rsidP="009C1E9A">
          <w:pPr>
            <w:pStyle w:val="Footer"/>
            <w:tabs>
              <w:tab w:val="clear" w:pos="8640"/>
              <w:tab w:val="right" w:pos="9360"/>
            </w:tabs>
          </w:pPr>
        </w:p>
        <w:p w14:paraId="3B17214E" w14:textId="77777777" w:rsidR="00137D90" w:rsidRDefault="00137D90" w:rsidP="009C1E9A">
          <w:pPr>
            <w:pStyle w:val="Footer"/>
            <w:tabs>
              <w:tab w:val="clear" w:pos="8640"/>
              <w:tab w:val="right" w:pos="9360"/>
            </w:tabs>
          </w:pPr>
        </w:p>
      </w:tc>
      <w:tc>
        <w:tcPr>
          <w:tcW w:w="2453" w:type="pct"/>
        </w:tcPr>
        <w:p w14:paraId="01658B3A" w14:textId="77777777" w:rsidR="00137D90" w:rsidRDefault="00137D90" w:rsidP="009C1E9A">
          <w:pPr>
            <w:pStyle w:val="Footer"/>
            <w:tabs>
              <w:tab w:val="clear" w:pos="8640"/>
              <w:tab w:val="right" w:pos="9360"/>
            </w:tabs>
            <w:jc w:val="right"/>
          </w:pPr>
        </w:p>
      </w:tc>
    </w:tr>
    <w:tr w:rsidR="009A315E" w14:paraId="69FE50E4" w14:textId="77777777" w:rsidTr="009C1E9A">
      <w:trPr>
        <w:cantSplit/>
      </w:trPr>
      <w:tc>
        <w:tcPr>
          <w:tcW w:w="0" w:type="pct"/>
        </w:tcPr>
        <w:p w14:paraId="61C53E4D" w14:textId="77777777" w:rsidR="00EC379B" w:rsidRDefault="00EC379B" w:rsidP="009C1E9A">
          <w:pPr>
            <w:pStyle w:val="Footer"/>
            <w:tabs>
              <w:tab w:val="clear" w:pos="8640"/>
              <w:tab w:val="right" w:pos="9360"/>
            </w:tabs>
          </w:pPr>
        </w:p>
      </w:tc>
      <w:tc>
        <w:tcPr>
          <w:tcW w:w="2395" w:type="pct"/>
        </w:tcPr>
        <w:p w14:paraId="66F3FDEE" w14:textId="00B545B9" w:rsidR="00EC379B" w:rsidRPr="009C1E9A" w:rsidRDefault="009F59CE" w:rsidP="009C1E9A">
          <w:pPr>
            <w:pStyle w:val="Footer"/>
            <w:tabs>
              <w:tab w:val="clear" w:pos="8640"/>
              <w:tab w:val="right" w:pos="9360"/>
            </w:tabs>
            <w:rPr>
              <w:rFonts w:ascii="Shruti" w:hAnsi="Shruti"/>
              <w:sz w:val="22"/>
            </w:rPr>
          </w:pPr>
          <w:r>
            <w:rPr>
              <w:rFonts w:ascii="Shruti" w:hAnsi="Shruti"/>
              <w:sz w:val="22"/>
            </w:rPr>
            <w:t>89S2 0414-D</w:t>
          </w:r>
        </w:p>
      </w:tc>
      <w:tc>
        <w:tcPr>
          <w:tcW w:w="2453" w:type="pct"/>
        </w:tcPr>
        <w:p w14:paraId="39616F79" w14:textId="696CC443" w:rsidR="00EC379B" w:rsidRDefault="009F59CE" w:rsidP="009C1E9A">
          <w:pPr>
            <w:pStyle w:val="Footer"/>
            <w:tabs>
              <w:tab w:val="clear" w:pos="8640"/>
              <w:tab w:val="right" w:pos="9360"/>
            </w:tabs>
            <w:jc w:val="right"/>
          </w:pPr>
          <w:r>
            <w:fldChar w:fldCharType="begin"/>
          </w:r>
          <w:r>
            <w:instrText xml:space="preserve"> DOCPROPERTY  OTID  \* MERGEFORMAT </w:instrText>
          </w:r>
          <w:r>
            <w:fldChar w:fldCharType="separate"/>
          </w:r>
          <w:r w:rsidR="000446B4">
            <w:t>25.230.577</w:t>
          </w:r>
          <w:r>
            <w:fldChar w:fldCharType="end"/>
          </w:r>
        </w:p>
      </w:tc>
    </w:tr>
    <w:tr w:rsidR="009A315E" w14:paraId="05800953" w14:textId="77777777" w:rsidTr="009C1E9A">
      <w:trPr>
        <w:cantSplit/>
      </w:trPr>
      <w:tc>
        <w:tcPr>
          <w:tcW w:w="0" w:type="pct"/>
        </w:tcPr>
        <w:p w14:paraId="5C723629" w14:textId="77777777" w:rsidR="00EC379B" w:rsidRDefault="00EC379B" w:rsidP="009C1E9A">
          <w:pPr>
            <w:pStyle w:val="Footer"/>
            <w:tabs>
              <w:tab w:val="clear" w:pos="4320"/>
              <w:tab w:val="clear" w:pos="8640"/>
              <w:tab w:val="left" w:pos="2865"/>
            </w:tabs>
          </w:pPr>
        </w:p>
      </w:tc>
      <w:tc>
        <w:tcPr>
          <w:tcW w:w="2395" w:type="pct"/>
        </w:tcPr>
        <w:p w14:paraId="24949BFC"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7430EB42" w14:textId="77777777" w:rsidR="00EC379B" w:rsidRDefault="00EC379B" w:rsidP="006D504F">
          <w:pPr>
            <w:pStyle w:val="Footer"/>
            <w:rPr>
              <w:rStyle w:val="PageNumber"/>
            </w:rPr>
          </w:pPr>
        </w:p>
        <w:p w14:paraId="13BE4594" w14:textId="77777777" w:rsidR="00EC379B" w:rsidRDefault="00EC379B" w:rsidP="009C1E9A">
          <w:pPr>
            <w:pStyle w:val="Footer"/>
            <w:tabs>
              <w:tab w:val="clear" w:pos="8640"/>
              <w:tab w:val="right" w:pos="9360"/>
            </w:tabs>
            <w:jc w:val="right"/>
          </w:pPr>
        </w:p>
      </w:tc>
    </w:tr>
    <w:tr w:rsidR="009A315E" w14:paraId="6FD7E543" w14:textId="77777777" w:rsidTr="009C1E9A">
      <w:trPr>
        <w:cantSplit/>
        <w:trHeight w:val="323"/>
      </w:trPr>
      <w:tc>
        <w:tcPr>
          <w:tcW w:w="0" w:type="pct"/>
          <w:gridSpan w:val="3"/>
        </w:tcPr>
        <w:p w14:paraId="1BF25E5E" w14:textId="77777777" w:rsidR="00EC379B" w:rsidRDefault="009F59CE"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3C1AEBE1" w14:textId="77777777" w:rsidR="00EC379B" w:rsidRDefault="00EC379B" w:rsidP="009C1E9A">
          <w:pPr>
            <w:pStyle w:val="Footer"/>
            <w:tabs>
              <w:tab w:val="clear" w:pos="8640"/>
              <w:tab w:val="right" w:pos="9360"/>
            </w:tabs>
            <w:jc w:val="center"/>
          </w:pPr>
        </w:p>
      </w:tc>
    </w:tr>
  </w:tbl>
  <w:p w14:paraId="488322F7"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5375A"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E3EB5" w14:textId="77777777" w:rsidR="009F59CE" w:rsidRDefault="009F59CE">
      <w:r>
        <w:separator/>
      </w:r>
    </w:p>
  </w:footnote>
  <w:footnote w:type="continuationSeparator" w:id="0">
    <w:p w14:paraId="00CCF638" w14:textId="77777777" w:rsidR="009F59CE" w:rsidRDefault="009F5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30A4B"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99913"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41FBF"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64FF9"/>
    <w:multiLevelType w:val="hybridMultilevel"/>
    <w:tmpl w:val="7B504EFE"/>
    <w:lvl w:ilvl="0" w:tplc="24D214A4">
      <w:start w:val="1"/>
      <w:numFmt w:val="bullet"/>
      <w:lvlText w:val=""/>
      <w:lvlJc w:val="left"/>
      <w:pPr>
        <w:ind w:left="720" w:hanging="360"/>
      </w:pPr>
      <w:rPr>
        <w:rFonts w:ascii="Symbol" w:hAnsi="Symbol" w:hint="default"/>
      </w:rPr>
    </w:lvl>
    <w:lvl w:ilvl="1" w:tplc="3EB4E400" w:tentative="1">
      <w:start w:val="1"/>
      <w:numFmt w:val="bullet"/>
      <w:lvlText w:val="o"/>
      <w:lvlJc w:val="left"/>
      <w:pPr>
        <w:ind w:left="1440" w:hanging="360"/>
      </w:pPr>
      <w:rPr>
        <w:rFonts w:ascii="Courier New" w:hAnsi="Courier New" w:cs="Courier New" w:hint="default"/>
      </w:rPr>
    </w:lvl>
    <w:lvl w:ilvl="2" w:tplc="79067C1A" w:tentative="1">
      <w:start w:val="1"/>
      <w:numFmt w:val="bullet"/>
      <w:lvlText w:val=""/>
      <w:lvlJc w:val="left"/>
      <w:pPr>
        <w:ind w:left="2160" w:hanging="360"/>
      </w:pPr>
      <w:rPr>
        <w:rFonts w:ascii="Wingdings" w:hAnsi="Wingdings" w:hint="default"/>
      </w:rPr>
    </w:lvl>
    <w:lvl w:ilvl="3" w:tplc="63481C7A" w:tentative="1">
      <w:start w:val="1"/>
      <w:numFmt w:val="bullet"/>
      <w:lvlText w:val=""/>
      <w:lvlJc w:val="left"/>
      <w:pPr>
        <w:ind w:left="2880" w:hanging="360"/>
      </w:pPr>
      <w:rPr>
        <w:rFonts w:ascii="Symbol" w:hAnsi="Symbol" w:hint="default"/>
      </w:rPr>
    </w:lvl>
    <w:lvl w:ilvl="4" w:tplc="B906A8F0" w:tentative="1">
      <w:start w:val="1"/>
      <w:numFmt w:val="bullet"/>
      <w:lvlText w:val="o"/>
      <w:lvlJc w:val="left"/>
      <w:pPr>
        <w:ind w:left="3600" w:hanging="360"/>
      </w:pPr>
      <w:rPr>
        <w:rFonts w:ascii="Courier New" w:hAnsi="Courier New" w:cs="Courier New" w:hint="default"/>
      </w:rPr>
    </w:lvl>
    <w:lvl w:ilvl="5" w:tplc="78DAAD1E" w:tentative="1">
      <w:start w:val="1"/>
      <w:numFmt w:val="bullet"/>
      <w:lvlText w:val=""/>
      <w:lvlJc w:val="left"/>
      <w:pPr>
        <w:ind w:left="4320" w:hanging="360"/>
      </w:pPr>
      <w:rPr>
        <w:rFonts w:ascii="Wingdings" w:hAnsi="Wingdings" w:hint="default"/>
      </w:rPr>
    </w:lvl>
    <w:lvl w:ilvl="6" w:tplc="D428AC4A" w:tentative="1">
      <w:start w:val="1"/>
      <w:numFmt w:val="bullet"/>
      <w:lvlText w:val=""/>
      <w:lvlJc w:val="left"/>
      <w:pPr>
        <w:ind w:left="5040" w:hanging="360"/>
      </w:pPr>
      <w:rPr>
        <w:rFonts w:ascii="Symbol" w:hAnsi="Symbol" w:hint="default"/>
      </w:rPr>
    </w:lvl>
    <w:lvl w:ilvl="7" w:tplc="24E6F452" w:tentative="1">
      <w:start w:val="1"/>
      <w:numFmt w:val="bullet"/>
      <w:lvlText w:val="o"/>
      <w:lvlJc w:val="left"/>
      <w:pPr>
        <w:ind w:left="5760" w:hanging="360"/>
      </w:pPr>
      <w:rPr>
        <w:rFonts w:ascii="Courier New" w:hAnsi="Courier New" w:cs="Courier New" w:hint="default"/>
      </w:rPr>
    </w:lvl>
    <w:lvl w:ilvl="8" w:tplc="97F8A846" w:tentative="1">
      <w:start w:val="1"/>
      <w:numFmt w:val="bullet"/>
      <w:lvlText w:val=""/>
      <w:lvlJc w:val="left"/>
      <w:pPr>
        <w:ind w:left="6480" w:hanging="360"/>
      </w:pPr>
      <w:rPr>
        <w:rFonts w:ascii="Wingdings" w:hAnsi="Wingdings" w:hint="default"/>
      </w:rPr>
    </w:lvl>
  </w:abstractNum>
  <w:abstractNum w:abstractNumId="1" w15:restartNumberingAfterBreak="0">
    <w:nsid w:val="109436E3"/>
    <w:multiLevelType w:val="hybridMultilevel"/>
    <w:tmpl w:val="DC38ED34"/>
    <w:lvl w:ilvl="0" w:tplc="8CE251B8">
      <w:start w:val="1"/>
      <w:numFmt w:val="bullet"/>
      <w:lvlText w:val=""/>
      <w:lvlJc w:val="left"/>
      <w:pPr>
        <w:tabs>
          <w:tab w:val="num" w:pos="720"/>
        </w:tabs>
        <w:ind w:left="720" w:hanging="360"/>
      </w:pPr>
      <w:rPr>
        <w:rFonts w:ascii="Symbol" w:hAnsi="Symbol" w:hint="default"/>
      </w:rPr>
    </w:lvl>
    <w:lvl w:ilvl="1" w:tplc="5EF8DB70" w:tentative="1">
      <w:start w:val="1"/>
      <w:numFmt w:val="bullet"/>
      <w:lvlText w:val="o"/>
      <w:lvlJc w:val="left"/>
      <w:pPr>
        <w:ind w:left="1440" w:hanging="360"/>
      </w:pPr>
      <w:rPr>
        <w:rFonts w:ascii="Courier New" w:hAnsi="Courier New" w:cs="Courier New" w:hint="default"/>
      </w:rPr>
    </w:lvl>
    <w:lvl w:ilvl="2" w:tplc="ED348D90" w:tentative="1">
      <w:start w:val="1"/>
      <w:numFmt w:val="bullet"/>
      <w:lvlText w:val=""/>
      <w:lvlJc w:val="left"/>
      <w:pPr>
        <w:ind w:left="2160" w:hanging="360"/>
      </w:pPr>
      <w:rPr>
        <w:rFonts w:ascii="Wingdings" w:hAnsi="Wingdings" w:hint="default"/>
      </w:rPr>
    </w:lvl>
    <w:lvl w:ilvl="3" w:tplc="4AF4C3FA" w:tentative="1">
      <w:start w:val="1"/>
      <w:numFmt w:val="bullet"/>
      <w:lvlText w:val=""/>
      <w:lvlJc w:val="left"/>
      <w:pPr>
        <w:ind w:left="2880" w:hanging="360"/>
      </w:pPr>
      <w:rPr>
        <w:rFonts w:ascii="Symbol" w:hAnsi="Symbol" w:hint="default"/>
      </w:rPr>
    </w:lvl>
    <w:lvl w:ilvl="4" w:tplc="FBAC8982" w:tentative="1">
      <w:start w:val="1"/>
      <w:numFmt w:val="bullet"/>
      <w:lvlText w:val="o"/>
      <w:lvlJc w:val="left"/>
      <w:pPr>
        <w:ind w:left="3600" w:hanging="360"/>
      </w:pPr>
      <w:rPr>
        <w:rFonts w:ascii="Courier New" w:hAnsi="Courier New" w:cs="Courier New" w:hint="default"/>
      </w:rPr>
    </w:lvl>
    <w:lvl w:ilvl="5" w:tplc="AB8CB970" w:tentative="1">
      <w:start w:val="1"/>
      <w:numFmt w:val="bullet"/>
      <w:lvlText w:val=""/>
      <w:lvlJc w:val="left"/>
      <w:pPr>
        <w:ind w:left="4320" w:hanging="360"/>
      </w:pPr>
      <w:rPr>
        <w:rFonts w:ascii="Wingdings" w:hAnsi="Wingdings" w:hint="default"/>
      </w:rPr>
    </w:lvl>
    <w:lvl w:ilvl="6" w:tplc="6E16D906" w:tentative="1">
      <w:start w:val="1"/>
      <w:numFmt w:val="bullet"/>
      <w:lvlText w:val=""/>
      <w:lvlJc w:val="left"/>
      <w:pPr>
        <w:ind w:left="5040" w:hanging="360"/>
      </w:pPr>
      <w:rPr>
        <w:rFonts w:ascii="Symbol" w:hAnsi="Symbol" w:hint="default"/>
      </w:rPr>
    </w:lvl>
    <w:lvl w:ilvl="7" w:tplc="7BC4B36E" w:tentative="1">
      <w:start w:val="1"/>
      <w:numFmt w:val="bullet"/>
      <w:lvlText w:val="o"/>
      <w:lvlJc w:val="left"/>
      <w:pPr>
        <w:ind w:left="5760" w:hanging="360"/>
      </w:pPr>
      <w:rPr>
        <w:rFonts w:ascii="Courier New" w:hAnsi="Courier New" w:cs="Courier New" w:hint="default"/>
      </w:rPr>
    </w:lvl>
    <w:lvl w:ilvl="8" w:tplc="355EA120" w:tentative="1">
      <w:start w:val="1"/>
      <w:numFmt w:val="bullet"/>
      <w:lvlText w:val=""/>
      <w:lvlJc w:val="left"/>
      <w:pPr>
        <w:ind w:left="6480" w:hanging="360"/>
      </w:pPr>
      <w:rPr>
        <w:rFonts w:ascii="Wingdings" w:hAnsi="Wingdings" w:hint="default"/>
      </w:rPr>
    </w:lvl>
  </w:abstractNum>
  <w:abstractNum w:abstractNumId="2" w15:restartNumberingAfterBreak="0">
    <w:nsid w:val="28656441"/>
    <w:multiLevelType w:val="hybridMultilevel"/>
    <w:tmpl w:val="B298FC1C"/>
    <w:lvl w:ilvl="0" w:tplc="1FD6AAFE">
      <w:start w:val="1"/>
      <w:numFmt w:val="bullet"/>
      <w:lvlText w:val=""/>
      <w:lvlJc w:val="left"/>
      <w:pPr>
        <w:tabs>
          <w:tab w:val="num" w:pos="720"/>
        </w:tabs>
        <w:ind w:left="720" w:hanging="360"/>
      </w:pPr>
      <w:rPr>
        <w:rFonts w:ascii="Symbol" w:hAnsi="Symbol" w:hint="default"/>
      </w:rPr>
    </w:lvl>
    <w:lvl w:ilvl="1" w:tplc="5D982DE4" w:tentative="1">
      <w:start w:val="1"/>
      <w:numFmt w:val="bullet"/>
      <w:lvlText w:val="o"/>
      <w:lvlJc w:val="left"/>
      <w:pPr>
        <w:ind w:left="1440" w:hanging="360"/>
      </w:pPr>
      <w:rPr>
        <w:rFonts w:ascii="Courier New" w:hAnsi="Courier New" w:cs="Courier New" w:hint="default"/>
      </w:rPr>
    </w:lvl>
    <w:lvl w:ilvl="2" w:tplc="D6C60538" w:tentative="1">
      <w:start w:val="1"/>
      <w:numFmt w:val="bullet"/>
      <w:lvlText w:val=""/>
      <w:lvlJc w:val="left"/>
      <w:pPr>
        <w:ind w:left="2160" w:hanging="360"/>
      </w:pPr>
      <w:rPr>
        <w:rFonts w:ascii="Wingdings" w:hAnsi="Wingdings" w:hint="default"/>
      </w:rPr>
    </w:lvl>
    <w:lvl w:ilvl="3" w:tplc="B53A1A46" w:tentative="1">
      <w:start w:val="1"/>
      <w:numFmt w:val="bullet"/>
      <w:lvlText w:val=""/>
      <w:lvlJc w:val="left"/>
      <w:pPr>
        <w:ind w:left="2880" w:hanging="360"/>
      </w:pPr>
      <w:rPr>
        <w:rFonts w:ascii="Symbol" w:hAnsi="Symbol" w:hint="default"/>
      </w:rPr>
    </w:lvl>
    <w:lvl w:ilvl="4" w:tplc="386E1C8C" w:tentative="1">
      <w:start w:val="1"/>
      <w:numFmt w:val="bullet"/>
      <w:lvlText w:val="o"/>
      <w:lvlJc w:val="left"/>
      <w:pPr>
        <w:ind w:left="3600" w:hanging="360"/>
      </w:pPr>
      <w:rPr>
        <w:rFonts w:ascii="Courier New" w:hAnsi="Courier New" w:cs="Courier New" w:hint="default"/>
      </w:rPr>
    </w:lvl>
    <w:lvl w:ilvl="5" w:tplc="A12E012A" w:tentative="1">
      <w:start w:val="1"/>
      <w:numFmt w:val="bullet"/>
      <w:lvlText w:val=""/>
      <w:lvlJc w:val="left"/>
      <w:pPr>
        <w:ind w:left="4320" w:hanging="360"/>
      </w:pPr>
      <w:rPr>
        <w:rFonts w:ascii="Wingdings" w:hAnsi="Wingdings" w:hint="default"/>
      </w:rPr>
    </w:lvl>
    <w:lvl w:ilvl="6" w:tplc="02F00D1E" w:tentative="1">
      <w:start w:val="1"/>
      <w:numFmt w:val="bullet"/>
      <w:lvlText w:val=""/>
      <w:lvlJc w:val="left"/>
      <w:pPr>
        <w:ind w:left="5040" w:hanging="360"/>
      </w:pPr>
      <w:rPr>
        <w:rFonts w:ascii="Symbol" w:hAnsi="Symbol" w:hint="default"/>
      </w:rPr>
    </w:lvl>
    <w:lvl w:ilvl="7" w:tplc="BCC436F6" w:tentative="1">
      <w:start w:val="1"/>
      <w:numFmt w:val="bullet"/>
      <w:lvlText w:val="o"/>
      <w:lvlJc w:val="left"/>
      <w:pPr>
        <w:ind w:left="5760" w:hanging="360"/>
      </w:pPr>
      <w:rPr>
        <w:rFonts w:ascii="Courier New" w:hAnsi="Courier New" w:cs="Courier New" w:hint="default"/>
      </w:rPr>
    </w:lvl>
    <w:lvl w:ilvl="8" w:tplc="DB92EB2C" w:tentative="1">
      <w:start w:val="1"/>
      <w:numFmt w:val="bullet"/>
      <w:lvlText w:val=""/>
      <w:lvlJc w:val="left"/>
      <w:pPr>
        <w:ind w:left="6480" w:hanging="360"/>
      </w:pPr>
      <w:rPr>
        <w:rFonts w:ascii="Wingdings" w:hAnsi="Wingdings" w:hint="default"/>
      </w:rPr>
    </w:lvl>
  </w:abstractNum>
  <w:abstractNum w:abstractNumId="3" w15:restartNumberingAfterBreak="0">
    <w:nsid w:val="32C45083"/>
    <w:multiLevelType w:val="hybridMultilevel"/>
    <w:tmpl w:val="023C1BEC"/>
    <w:lvl w:ilvl="0" w:tplc="D0C0FA4C">
      <w:start w:val="1"/>
      <w:numFmt w:val="bullet"/>
      <w:lvlText w:val=""/>
      <w:lvlJc w:val="left"/>
      <w:pPr>
        <w:tabs>
          <w:tab w:val="num" w:pos="720"/>
        </w:tabs>
        <w:ind w:left="720" w:hanging="360"/>
      </w:pPr>
      <w:rPr>
        <w:rFonts w:ascii="Symbol" w:hAnsi="Symbol" w:hint="default"/>
      </w:rPr>
    </w:lvl>
    <w:lvl w:ilvl="1" w:tplc="02F255C4" w:tentative="1">
      <w:start w:val="1"/>
      <w:numFmt w:val="bullet"/>
      <w:lvlText w:val="o"/>
      <w:lvlJc w:val="left"/>
      <w:pPr>
        <w:ind w:left="1440" w:hanging="360"/>
      </w:pPr>
      <w:rPr>
        <w:rFonts w:ascii="Courier New" w:hAnsi="Courier New" w:cs="Courier New" w:hint="default"/>
      </w:rPr>
    </w:lvl>
    <w:lvl w:ilvl="2" w:tplc="B2A4D02C" w:tentative="1">
      <w:start w:val="1"/>
      <w:numFmt w:val="bullet"/>
      <w:lvlText w:val=""/>
      <w:lvlJc w:val="left"/>
      <w:pPr>
        <w:ind w:left="2160" w:hanging="360"/>
      </w:pPr>
      <w:rPr>
        <w:rFonts w:ascii="Wingdings" w:hAnsi="Wingdings" w:hint="default"/>
      </w:rPr>
    </w:lvl>
    <w:lvl w:ilvl="3" w:tplc="D814037E" w:tentative="1">
      <w:start w:val="1"/>
      <w:numFmt w:val="bullet"/>
      <w:lvlText w:val=""/>
      <w:lvlJc w:val="left"/>
      <w:pPr>
        <w:ind w:left="2880" w:hanging="360"/>
      </w:pPr>
      <w:rPr>
        <w:rFonts w:ascii="Symbol" w:hAnsi="Symbol" w:hint="default"/>
      </w:rPr>
    </w:lvl>
    <w:lvl w:ilvl="4" w:tplc="4C4C754C" w:tentative="1">
      <w:start w:val="1"/>
      <w:numFmt w:val="bullet"/>
      <w:lvlText w:val="o"/>
      <w:lvlJc w:val="left"/>
      <w:pPr>
        <w:ind w:left="3600" w:hanging="360"/>
      </w:pPr>
      <w:rPr>
        <w:rFonts w:ascii="Courier New" w:hAnsi="Courier New" w:cs="Courier New" w:hint="default"/>
      </w:rPr>
    </w:lvl>
    <w:lvl w:ilvl="5" w:tplc="5AB2CF40" w:tentative="1">
      <w:start w:val="1"/>
      <w:numFmt w:val="bullet"/>
      <w:lvlText w:val=""/>
      <w:lvlJc w:val="left"/>
      <w:pPr>
        <w:ind w:left="4320" w:hanging="360"/>
      </w:pPr>
      <w:rPr>
        <w:rFonts w:ascii="Wingdings" w:hAnsi="Wingdings" w:hint="default"/>
      </w:rPr>
    </w:lvl>
    <w:lvl w:ilvl="6" w:tplc="74FED8B0" w:tentative="1">
      <w:start w:val="1"/>
      <w:numFmt w:val="bullet"/>
      <w:lvlText w:val=""/>
      <w:lvlJc w:val="left"/>
      <w:pPr>
        <w:ind w:left="5040" w:hanging="360"/>
      </w:pPr>
      <w:rPr>
        <w:rFonts w:ascii="Symbol" w:hAnsi="Symbol" w:hint="default"/>
      </w:rPr>
    </w:lvl>
    <w:lvl w:ilvl="7" w:tplc="52CA9326" w:tentative="1">
      <w:start w:val="1"/>
      <w:numFmt w:val="bullet"/>
      <w:lvlText w:val="o"/>
      <w:lvlJc w:val="left"/>
      <w:pPr>
        <w:ind w:left="5760" w:hanging="360"/>
      </w:pPr>
      <w:rPr>
        <w:rFonts w:ascii="Courier New" w:hAnsi="Courier New" w:cs="Courier New" w:hint="default"/>
      </w:rPr>
    </w:lvl>
    <w:lvl w:ilvl="8" w:tplc="871A5E7E" w:tentative="1">
      <w:start w:val="1"/>
      <w:numFmt w:val="bullet"/>
      <w:lvlText w:val=""/>
      <w:lvlJc w:val="left"/>
      <w:pPr>
        <w:ind w:left="6480" w:hanging="360"/>
      </w:pPr>
      <w:rPr>
        <w:rFonts w:ascii="Wingdings" w:hAnsi="Wingdings" w:hint="default"/>
      </w:rPr>
    </w:lvl>
  </w:abstractNum>
  <w:abstractNum w:abstractNumId="4" w15:restartNumberingAfterBreak="0">
    <w:nsid w:val="6BE16273"/>
    <w:multiLevelType w:val="hybridMultilevel"/>
    <w:tmpl w:val="25A21334"/>
    <w:lvl w:ilvl="0" w:tplc="1422C7EA">
      <w:start w:val="1"/>
      <w:numFmt w:val="bullet"/>
      <w:lvlText w:val=""/>
      <w:lvlJc w:val="left"/>
      <w:pPr>
        <w:tabs>
          <w:tab w:val="num" w:pos="720"/>
        </w:tabs>
        <w:ind w:left="720" w:hanging="360"/>
      </w:pPr>
      <w:rPr>
        <w:rFonts w:ascii="Symbol" w:hAnsi="Symbol" w:hint="default"/>
      </w:rPr>
    </w:lvl>
    <w:lvl w:ilvl="1" w:tplc="F5521244" w:tentative="1">
      <w:start w:val="1"/>
      <w:numFmt w:val="bullet"/>
      <w:lvlText w:val="o"/>
      <w:lvlJc w:val="left"/>
      <w:pPr>
        <w:ind w:left="1440" w:hanging="360"/>
      </w:pPr>
      <w:rPr>
        <w:rFonts w:ascii="Courier New" w:hAnsi="Courier New" w:cs="Courier New" w:hint="default"/>
      </w:rPr>
    </w:lvl>
    <w:lvl w:ilvl="2" w:tplc="41968536" w:tentative="1">
      <w:start w:val="1"/>
      <w:numFmt w:val="bullet"/>
      <w:lvlText w:val=""/>
      <w:lvlJc w:val="left"/>
      <w:pPr>
        <w:ind w:left="2160" w:hanging="360"/>
      </w:pPr>
      <w:rPr>
        <w:rFonts w:ascii="Wingdings" w:hAnsi="Wingdings" w:hint="default"/>
      </w:rPr>
    </w:lvl>
    <w:lvl w:ilvl="3" w:tplc="03FE7824" w:tentative="1">
      <w:start w:val="1"/>
      <w:numFmt w:val="bullet"/>
      <w:lvlText w:val=""/>
      <w:lvlJc w:val="left"/>
      <w:pPr>
        <w:ind w:left="2880" w:hanging="360"/>
      </w:pPr>
      <w:rPr>
        <w:rFonts w:ascii="Symbol" w:hAnsi="Symbol" w:hint="default"/>
      </w:rPr>
    </w:lvl>
    <w:lvl w:ilvl="4" w:tplc="A1246538" w:tentative="1">
      <w:start w:val="1"/>
      <w:numFmt w:val="bullet"/>
      <w:lvlText w:val="o"/>
      <w:lvlJc w:val="left"/>
      <w:pPr>
        <w:ind w:left="3600" w:hanging="360"/>
      </w:pPr>
      <w:rPr>
        <w:rFonts w:ascii="Courier New" w:hAnsi="Courier New" w:cs="Courier New" w:hint="default"/>
      </w:rPr>
    </w:lvl>
    <w:lvl w:ilvl="5" w:tplc="8B8CE05C" w:tentative="1">
      <w:start w:val="1"/>
      <w:numFmt w:val="bullet"/>
      <w:lvlText w:val=""/>
      <w:lvlJc w:val="left"/>
      <w:pPr>
        <w:ind w:left="4320" w:hanging="360"/>
      </w:pPr>
      <w:rPr>
        <w:rFonts w:ascii="Wingdings" w:hAnsi="Wingdings" w:hint="default"/>
      </w:rPr>
    </w:lvl>
    <w:lvl w:ilvl="6" w:tplc="EE049B32" w:tentative="1">
      <w:start w:val="1"/>
      <w:numFmt w:val="bullet"/>
      <w:lvlText w:val=""/>
      <w:lvlJc w:val="left"/>
      <w:pPr>
        <w:ind w:left="5040" w:hanging="360"/>
      </w:pPr>
      <w:rPr>
        <w:rFonts w:ascii="Symbol" w:hAnsi="Symbol" w:hint="default"/>
      </w:rPr>
    </w:lvl>
    <w:lvl w:ilvl="7" w:tplc="5A284A32" w:tentative="1">
      <w:start w:val="1"/>
      <w:numFmt w:val="bullet"/>
      <w:lvlText w:val="o"/>
      <w:lvlJc w:val="left"/>
      <w:pPr>
        <w:ind w:left="5760" w:hanging="360"/>
      </w:pPr>
      <w:rPr>
        <w:rFonts w:ascii="Courier New" w:hAnsi="Courier New" w:cs="Courier New" w:hint="default"/>
      </w:rPr>
    </w:lvl>
    <w:lvl w:ilvl="8" w:tplc="B15C9C9C" w:tentative="1">
      <w:start w:val="1"/>
      <w:numFmt w:val="bullet"/>
      <w:lvlText w:val=""/>
      <w:lvlJc w:val="left"/>
      <w:pPr>
        <w:ind w:left="6480" w:hanging="360"/>
      </w:pPr>
      <w:rPr>
        <w:rFonts w:ascii="Wingdings" w:hAnsi="Wingdings" w:hint="default"/>
      </w:rPr>
    </w:lvl>
  </w:abstractNum>
  <w:abstractNum w:abstractNumId="5" w15:restartNumberingAfterBreak="0">
    <w:nsid w:val="7B1C3B4C"/>
    <w:multiLevelType w:val="hybridMultilevel"/>
    <w:tmpl w:val="4008DECC"/>
    <w:lvl w:ilvl="0" w:tplc="24FE9494">
      <w:start w:val="1"/>
      <w:numFmt w:val="bullet"/>
      <w:lvlText w:val=""/>
      <w:lvlJc w:val="left"/>
      <w:pPr>
        <w:tabs>
          <w:tab w:val="num" w:pos="720"/>
        </w:tabs>
        <w:ind w:left="720" w:hanging="360"/>
      </w:pPr>
      <w:rPr>
        <w:rFonts w:ascii="Symbol" w:hAnsi="Symbol" w:hint="default"/>
      </w:rPr>
    </w:lvl>
    <w:lvl w:ilvl="1" w:tplc="9FEA69CA" w:tentative="1">
      <w:start w:val="1"/>
      <w:numFmt w:val="bullet"/>
      <w:lvlText w:val="o"/>
      <w:lvlJc w:val="left"/>
      <w:pPr>
        <w:ind w:left="1440" w:hanging="360"/>
      </w:pPr>
      <w:rPr>
        <w:rFonts w:ascii="Courier New" w:hAnsi="Courier New" w:cs="Courier New" w:hint="default"/>
      </w:rPr>
    </w:lvl>
    <w:lvl w:ilvl="2" w:tplc="C2584698" w:tentative="1">
      <w:start w:val="1"/>
      <w:numFmt w:val="bullet"/>
      <w:lvlText w:val=""/>
      <w:lvlJc w:val="left"/>
      <w:pPr>
        <w:ind w:left="2160" w:hanging="360"/>
      </w:pPr>
      <w:rPr>
        <w:rFonts w:ascii="Wingdings" w:hAnsi="Wingdings" w:hint="default"/>
      </w:rPr>
    </w:lvl>
    <w:lvl w:ilvl="3" w:tplc="C8BC928E" w:tentative="1">
      <w:start w:val="1"/>
      <w:numFmt w:val="bullet"/>
      <w:lvlText w:val=""/>
      <w:lvlJc w:val="left"/>
      <w:pPr>
        <w:ind w:left="2880" w:hanging="360"/>
      </w:pPr>
      <w:rPr>
        <w:rFonts w:ascii="Symbol" w:hAnsi="Symbol" w:hint="default"/>
      </w:rPr>
    </w:lvl>
    <w:lvl w:ilvl="4" w:tplc="D07A878E" w:tentative="1">
      <w:start w:val="1"/>
      <w:numFmt w:val="bullet"/>
      <w:lvlText w:val="o"/>
      <w:lvlJc w:val="left"/>
      <w:pPr>
        <w:ind w:left="3600" w:hanging="360"/>
      </w:pPr>
      <w:rPr>
        <w:rFonts w:ascii="Courier New" w:hAnsi="Courier New" w:cs="Courier New" w:hint="default"/>
      </w:rPr>
    </w:lvl>
    <w:lvl w:ilvl="5" w:tplc="BBAAE490" w:tentative="1">
      <w:start w:val="1"/>
      <w:numFmt w:val="bullet"/>
      <w:lvlText w:val=""/>
      <w:lvlJc w:val="left"/>
      <w:pPr>
        <w:ind w:left="4320" w:hanging="360"/>
      </w:pPr>
      <w:rPr>
        <w:rFonts w:ascii="Wingdings" w:hAnsi="Wingdings" w:hint="default"/>
      </w:rPr>
    </w:lvl>
    <w:lvl w:ilvl="6" w:tplc="155A6F30" w:tentative="1">
      <w:start w:val="1"/>
      <w:numFmt w:val="bullet"/>
      <w:lvlText w:val=""/>
      <w:lvlJc w:val="left"/>
      <w:pPr>
        <w:ind w:left="5040" w:hanging="360"/>
      </w:pPr>
      <w:rPr>
        <w:rFonts w:ascii="Symbol" w:hAnsi="Symbol" w:hint="default"/>
      </w:rPr>
    </w:lvl>
    <w:lvl w:ilvl="7" w:tplc="F95CDCDA" w:tentative="1">
      <w:start w:val="1"/>
      <w:numFmt w:val="bullet"/>
      <w:lvlText w:val="o"/>
      <w:lvlJc w:val="left"/>
      <w:pPr>
        <w:ind w:left="5760" w:hanging="360"/>
      </w:pPr>
      <w:rPr>
        <w:rFonts w:ascii="Courier New" w:hAnsi="Courier New" w:cs="Courier New" w:hint="default"/>
      </w:rPr>
    </w:lvl>
    <w:lvl w:ilvl="8" w:tplc="4CD63498" w:tentative="1">
      <w:start w:val="1"/>
      <w:numFmt w:val="bullet"/>
      <w:lvlText w:val=""/>
      <w:lvlJc w:val="left"/>
      <w:pPr>
        <w:ind w:left="6480" w:hanging="360"/>
      </w:pPr>
      <w:rPr>
        <w:rFonts w:ascii="Wingdings" w:hAnsi="Wingdings" w:hint="default"/>
      </w:rPr>
    </w:lvl>
  </w:abstractNum>
  <w:num w:numId="1" w16cid:durableId="684332841">
    <w:abstractNumId w:val="2"/>
  </w:num>
  <w:num w:numId="2" w16cid:durableId="150218600">
    <w:abstractNumId w:val="1"/>
  </w:num>
  <w:num w:numId="3" w16cid:durableId="745954134">
    <w:abstractNumId w:val="5"/>
  </w:num>
  <w:num w:numId="4" w16cid:durableId="1782602133">
    <w:abstractNumId w:val="3"/>
  </w:num>
  <w:num w:numId="5" w16cid:durableId="314452054">
    <w:abstractNumId w:val="4"/>
  </w:num>
  <w:num w:numId="6" w16cid:durableId="2068990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3AC"/>
    <w:rsid w:val="00000A70"/>
    <w:rsid w:val="00002B84"/>
    <w:rsid w:val="000032B8"/>
    <w:rsid w:val="00003B06"/>
    <w:rsid w:val="000054B9"/>
    <w:rsid w:val="00007461"/>
    <w:rsid w:val="0001117E"/>
    <w:rsid w:val="0001125F"/>
    <w:rsid w:val="00012A8C"/>
    <w:rsid w:val="0001338E"/>
    <w:rsid w:val="00013D24"/>
    <w:rsid w:val="00014AF0"/>
    <w:rsid w:val="000155D6"/>
    <w:rsid w:val="00015D4E"/>
    <w:rsid w:val="000203E8"/>
    <w:rsid w:val="00020C1E"/>
    <w:rsid w:val="00020E9B"/>
    <w:rsid w:val="000236C1"/>
    <w:rsid w:val="000236EC"/>
    <w:rsid w:val="0002413D"/>
    <w:rsid w:val="000249F2"/>
    <w:rsid w:val="00027E81"/>
    <w:rsid w:val="00030AD8"/>
    <w:rsid w:val="0003107A"/>
    <w:rsid w:val="00031C95"/>
    <w:rsid w:val="000330D4"/>
    <w:rsid w:val="0003423D"/>
    <w:rsid w:val="0003572D"/>
    <w:rsid w:val="00035DB0"/>
    <w:rsid w:val="00035FE0"/>
    <w:rsid w:val="0003654A"/>
    <w:rsid w:val="00037088"/>
    <w:rsid w:val="000400D5"/>
    <w:rsid w:val="00043B84"/>
    <w:rsid w:val="000446B4"/>
    <w:rsid w:val="0004512B"/>
    <w:rsid w:val="000463F0"/>
    <w:rsid w:val="00046BDA"/>
    <w:rsid w:val="0004762E"/>
    <w:rsid w:val="0005008D"/>
    <w:rsid w:val="000532BD"/>
    <w:rsid w:val="000555E0"/>
    <w:rsid w:val="00055C12"/>
    <w:rsid w:val="0006066B"/>
    <w:rsid w:val="000608B0"/>
    <w:rsid w:val="0006104C"/>
    <w:rsid w:val="00064BF2"/>
    <w:rsid w:val="000667BA"/>
    <w:rsid w:val="00067604"/>
    <w:rsid w:val="000676A7"/>
    <w:rsid w:val="00073914"/>
    <w:rsid w:val="00074236"/>
    <w:rsid w:val="000746BD"/>
    <w:rsid w:val="00076D7D"/>
    <w:rsid w:val="00080D95"/>
    <w:rsid w:val="0008616A"/>
    <w:rsid w:val="00090E6B"/>
    <w:rsid w:val="00091B2C"/>
    <w:rsid w:val="00092ABC"/>
    <w:rsid w:val="00097AAF"/>
    <w:rsid w:val="00097D13"/>
    <w:rsid w:val="000A4893"/>
    <w:rsid w:val="000A54E0"/>
    <w:rsid w:val="000A72C4"/>
    <w:rsid w:val="000B0F30"/>
    <w:rsid w:val="000B1486"/>
    <w:rsid w:val="000B3E61"/>
    <w:rsid w:val="000B54AF"/>
    <w:rsid w:val="000B6090"/>
    <w:rsid w:val="000B6FEE"/>
    <w:rsid w:val="000C0C52"/>
    <w:rsid w:val="000C12C4"/>
    <w:rsid w:val="000C49DA"/>
    <w:rsid w:val="000C4B3D"/>
    <w:rsid w:val="000C6DC1"/>
    <w:rsid w:val="000C6E20"/>
    <w:rsid w:val="000C76D7"/>
    <w:rsid w:val="000C7F1D"/>
    <w:rsid w:val="000D2EBA"/>
    <w:rsid w:val="000D32A1"/>
    <w:rsid w:val="000D3725"/>
    <w:rsid w:val="000D405F"/>
    <w:rsid w:val="000D46E5"/>
    <w:rsid w:val="000D769C"/>
    <w:rsid w:val="000E0EBD"/>
    <w:rsid w:val="000E1976"/>
    <w:rsid w:val="000E20F1"/>
    <w:rsid w:val="000E5B20"/>
    <w:rsid w:val="000E7C14"/>
    <w:rsid w:val="000F0706"/>
    <w:rsid w:val="000F094C"/>
    <w:rsid w:val="000F1392"/>
    <w:rsid w:val="000F18A2"/>
    <w:rsid w:val="000F2A7F"/>
    <w:rsid w:val="000F3DBD"/>
    <w:rsid w:val="000F5843"/>
    <w:rsid w:val="000F6A06"/>
    <w:rsid w:val="0010154D"/>
    <w:rsid w:val="00101B96"/>
    <w:rsid w:val="00102D3F"/>
    <w:rsid w:val="00102EC7"/>
    <w:rsid w:val="0010347D"/>
    <w:rsid w:val="00110861"/>
    <w:rsid w:val="00110F8C"/>
    <w:rsid w:val="0011274A"/>
    <w:rsid w:val="00113522"/>
    <w:rsid w:val="0011378D"/>
    <w:rsid w:val="00115EE9"/>
    <w:rsid w:val="001169F9"/>
    <w:rsid w:val="00120797"/>
    <w:rsid w:val="00121408"/>
    <w:rsid w:val="001218D2"/>
    <w:rsid w:val="0012248E"/>
    <w:rsid w:val="0012371B"/>
    <w:rsid w:val="001245C8"/>
    <w:rsid w:val="00124653"/>
    <w:rsid w:val="001247C5"/>
    <w:rsid w:val="00127893"/>
    <w:rsid w:val="001312BB"/>
    <w:rsid w:val="00134AB1"/>
    <w:rsid w:val="00137D90"/>
    <w:rsid w:val="00141FB6"/>
    <w:rsid w:val="00142F8E"/>
    <w:rsid w:val="00143A98"/>
    <w:rsid w:val="00143C8B"/>
    <w:rsid w:val="00147530"/>
    <w:rsid w:val="0015331F"/>
    <w:rsid w:val="00156AB2"/>
    <w:rsid w:val="00160402"/>
    <w:rsid w:val="00160571"/>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A4D05"/>
    <w:rsid w:val="001B053A"/>
    <w:rsid w:val="001B26D8"/>
    <w:rsid w:val="001B3BFA"/>
    <w:rsid w:val="001B7415"/>
    <w:rsid w:val="001B75B8"/>
    <w:rsid w:val="001C0229"/>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027A"/>
    <w:rsid w:val="001F3CB8"/>
    <w:rsid w:val="001F6B91"/>
    <w:rsid w:val="001F703C"/>
    <w:rsid w:val="001F7C7F"/>
    <w:rsid w:val="00200B9E"/>
    <w:rsid w:val="00200BF5"/>
    <w:rsid w:val="002010D1"/>
    <w:rsid w:val="00201338"/>
    <w:rsid w:val="0020775D"/>
    <w:rsid w:val="002116DD"/>
    <w:rsid w:val="0021383D"/>
    <w:rsid w:val="002158F5"/>
    <w:rsid w:val="00216BBA"/>
    <w:rsid w:val="00216E12"/>
    <w:rsid w:val="00217466"/>
    <w:rsid w:val="0021751D"/>
    <w:rsid w:val="00217C49"/>
    <w:rsid w:val="0022177D"/>
    <w:rsid w:val="002242DA"/>
    <w:rsid w:val="00224C37"/>
    <w:rsid w:val="002304DF"/>
    <w:rsid w:val="0023341D"/>
    <w:rsid w:val="002338DA"/>
    <w:rsid w:val="00233D66"/>
    <w:rsid w:val="00233FDB"/>
    <w:rsid w:val="00234E24"/>
    <w:rsid w:val="00234F58"/>
    <w:rsid w:val="0023507D"/>
    <w:rsid w:val="0024077A"/>
    <w:rsid w:val="00241EC1"/>
    <w:rsid w:val="002431DA"/>
    <w:rsid w:val="0024691D"/>
    <w:rsid w:val="00247D27"/>
    <w:rsid w:val="00250A50"/>
    <w:rsid w:val="0025142E"/>
    <w:rsid w:val="00251ED5"/>
    <w:rsid w:val="00255EB6"/>
    <w:rsid w:val="00257429"/>
    <w:rsid w:val="00260FA4"/>
    <w:rsid w:val="00261183"/>
    <w:rsid w:val="0026246B"/>
    <w:rsid w:val="00262A66"/>
    <w:rsid w:val="00263140"/>
    <w:rsid w:val="002631C8"/>
    <w:rsid w:val="00265133"/>
    <w:rsid w:val="00265A23"/>
    <w:rsid w:val="00267841"/>
    <w:rsid w:val="002710C3"/>
    <w:rsid w:val="002734D6"/>
    <w:rsid w:val="00274C45"/>
    <w:rsid w:val="00275109"/>
    <w:rsid w:val="00275BEE"/>
    <w:rsid w:val="002762C8"/>
    <w:rsid w:val="00277434"/>
    <w:rsid w:val="00280123"/>
    <w:rsid w:val="00281343"/>
    <w:rsid w:val="00281883"/>
    <w:rsid w:val="002874E3"/>
    <w:rsid w:val="00287656"/>
    <w:rsid w:val="00291518"/>
    <w:rsid w:val="00296D59"/>
    <w:rsid w:val="00296FF0"/>
    <w:rsid w:val="002A17C0"/>
    <w:rsid w:val="002A48DF"/>
    <w:rsid w:val="002A5A84"/>
    <w:rsid w:val="002A6E6F"/>
    <w:rsid w:val="002A74E4"/>
    <w:rsid w:val="002A7CFE"/>
    <w:rsid w:val="002B26DD"/>
    <w:rsid w:val="002B2870"/>
    <w:rsid w:val="002B391B"/>
    <w:rsid w:val="002B5B42"/>
    <w:rsid w:val="002B7910"/>
    <w:rsid w:val="002B7BA7"/>
    <w:rsid w:val="002C1C17"/>
    <w:rsid w:val="002C3203"/>
    <w:rsid w:val="002C3B07"/>
    <w:rsid w:val="002C532B"/>
    <w:rsid w:val="002C5713"/>
    <w:rsid w:val="002C7B6E"/>
    <w:rsid w:val="002D05CC"/>
    <w:rsid w:val="002D305A"/>
    <w:rsid w:val="002D74DE"/>
    <w:rsid w:val="002E21B8"/>
    <w:rsid w:val="002E7DF9"/>
    <w:rsid w:val="002F097B"/>
    <w:rsid w:val="002F2147"/>
    <w:rsid w:val="002F22A4"/>
    <w:rsid w:val="002F3111"/>
    <w:rsid w:val="002F4AEC"/>
    <w:rsid w:val="002F795D"/>
    <w:rsid w:val="002F7C15"/>
    <w:rsid w:val="00300823"/>
    <w:rsid w:val="00300D7F"/>
    <w:rsid w:val="00301638"/>
    <w:rsid w:val="00303B0C"/>
    <w:rsid w:val="0030459C"/>
    <w:rsid w:val="00305F28"/>
    <w:rsid w:val="00313DFE"/>
    <w:rsid w:val="003143B2"/>
    <w:rsid w:val="00314821"/>
    <w:rsid w:val="0031483F"/>
    <w:rsid w:val="00316DB6"/>
    <w:rsid w:val="0031741B"/>
    <w:rsid w:val="00320691"/>
    <w:rsid w:val="00321337"/>
    <w:rsid w:val="00321F2F"/>
    <w:rsid w:val="003237F6"/>
    <w:rsid w:val="00324077"/>
    <w:rsid w:val="0032453B"/>
    <w:rsid w:val="00324868"/>
    <w:rsid w:val="003305F5"/>
    <w:rsid w:val="00333930"/>
    <w:rsid w:val="00333AFE"/>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7E3D"/>
    <w:rsid w:val="003847E8"/>
    <w:rsid w:val="003864AC"/>
    <w:rsid w:val="0038731D"/>
    <w:rsid w:val="00387B60"/>
    <w:rsid w:val="00390098"/>
    <w:rsid w:val="00391F1D"/>
    <w:rsid w:val="00392DA1"/>
    <w:rsid w:val="00393718"/>
    <w:rsid w:val="003A0296"/>
    <w:rsid w:val="003A10BC"/>
    <w:rsid w:val="003B0589"/>
    <w:rsid w:val="003B1501"/>
    <w:rsid w:val="003B185E"/>
    <w:rsid w:val="003B198A"/>
    <w:rsid w:val="003B1CA3"/>
    <w:rsid w:val="003B1ED9"/>
    <w:rsid w:val="003B2891"/>
    <w:rsid w:val="003B3DF3"/>
    <w:rsid w:val="003B48E2"/>
    <w:rsid w:val="003B4D19"/>
    <w:rsid w:val="003B4FA1"/>
    <w:rsid w:val="003B5BAD"/>
    <w:rsid w:val="003B66B6"/>
    <w:rsid w:val="003B7984"/>
    <w:rsid w:val="003B7AF6"/>
    <w:rsid w:val="003C0411"/>
    <w:rsid w:val="003C1591"/>
    <w:rsid w:val="003C1871"/>
    <w:rsid w:val="003C1C55"/>
    <w:rsid w:val="003C25EA"/>
    <w:rsid w:val="003C36FD"/>
    <w:rsid w:val="003C664C"/>
    <w:rsid w:val="003D53E5"/>
    <w:rsid w:val="003D726D"/>
    <w:rsid w:val="003E04B7"/>
    <w:rsid w:val="003E0875"/>
    <w:rsid w:val="003E0BB8"/>
    <w:rsid w:val="003E6CB0"/>
    <w:rsid w:val="003F05D8"/>
    <w:rsid w:val="003F1F5E"/>
    <w:rsid w:val="003F286A"/>
    <w:rsid w:val="003F77F8"/>
    <w:rsid w:val="00400ACD"/>
    <w:rsid w:val="00401F45"/>
    <w:rsid w:val="00403B15"/>
    <w:rsid w:val="00403E8A"/>
    <w:rsid w:val="004101E4"/>
    <w:rsid w:val="00410661"/>
    <w:rsid w:val="004108C3"/>
    <w:rsid w:val="00410B33"/>
    <w:rsid w:val="004120CC"/>
    <w:rsid w:val="00412ED2"/>
    <w:rsid w:val="00412F0F"/>
    <w:rsid w:val="004134CE"/>
    <w:rsid w:val="004136A8"/>
    <w:rsid w:val="00415139"/>
    <w:rsid w:val="004154D5"/>
    <w:rsid w:val="00415793"/>
    <w:rsid w:val="004163A8"/>
    <w:rsid w:val="004166BB"/>
    <w:rsid w:val="004174CD"/>
    <w:rsid w:val="00422039"/>
    <w:rsid w:val="00423FBC"/>
    <w:rsid w:val="004241AA"/>
    <w:rsid w:val="0042422E"/>
    <w:rsid w:val="0043190E"/>
    <w:rsid w:val="004324E9"/>
    <w:rsid w:val="00432E26"/>
    <w:rsid w:val="004343BF"/>
    <w:rsid w:val="004350F3"/>
    <w:rsid w:val="00436980"/>
    <w:rsid w:val="00441016"/>
    <w:rsid w:val="00441F2F"/>
    <w:rsid w:val="0044228B"/>
    <w:rsid w:val="00447018"/>
    <w:rsid w:val="00450561"/>
    <w:rsid w:val="00450665"/>
    <w:rsid w:val="00450A40"/>
    <w:rsid w:val="00451D7C"/>
    <w:rsid w:val="00452FC3"/>
    <w:rsid w:val="00454715"/>
    <w:rsid w:val="00455936"/>
    <w:rsid w:val="00455ACE"/>
    <w:rsid w:val="00461B69"/>
    <w:rsid w:val="00462B3D"/>
    <w:rsid w:val="004630F8"/>
    <w:rsid w:val="00467CD6"/>
    <w:rsid w:val="00470D5A"/>
    <w:rsid w:val="00474927"/>
    <w:rsid w:val="00475913"/>
    <w:rsid w:val="00480080"/>
    <w:rsid w:val="004824A7"/>
    <w:rsid w:val="00483AF0"/>
    <w:rsid w:val="00484167"/>
    <w:rsid w:val="00485DAC"/>
    <w:rsid w:val="00492211"/>
    <w:rsid w:val="00492325"/>
    <w:rsid w:val="00492A6D"/>
    <w:rsid w:val="00494303"/>
    <w:rsid w:val="0049682B"/>
    <w:rsid w:val="004977A3"/>
    <w:rsid w:val="004A03F7"/>
    <w:rsid w:val="004A081C"/>
    <w:rsid w:val="004A123F"/>
    <w:rsid w:val="004A2172"/>
    <w:rsid w:val="004A239F"/>
    <w:rsid w:val="004B138F"/>
    <w:rsid w:val="004B412A"/>
    <w:rsid w:val="004B576C"/>
    <w:rsid w:val="004B772A"/>
    <w:rsid w:val="004C110D"/>
    <w:rsid w:val="004C302F"/>
    <w:rsid w:val="004C4609"/>
    <w:rsid w:val="004C4B8A"/>
    <w:rsid w:val="004C52EF"/>
    <w:rsid w:val="004C5EDC"/>
    <w:rsid w:val="004C5F34"/>
    <w:rsid w:val="004C600C"/>
    <w:rsid w:val="004C7888"/>
    <w:rsid w:val="004D19E9"/>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324D"/>
    <w:rsid w:val="005140EF"/>
    <w:rsid w:val="00515466"/>
    <w:rsid w:val="005154F7"/>
    <w:rsid w:val="005159DE"/>
    <w:rsid w:val="00524B43"/>
    <w:rsid w:val="005269CE"/>
    <w:rsid w:val="005304B2"/>
    <w:rsid w:val="005336BD"/>
    <w:rsid w:val="00534A49"/>
    <w:rsid w:val="005363BB"/>
    <w:rsid w:val="00541B98"/>
    <w:rsid w:val="00543374"/>
    <w:rsid w:val="00545548"/>
    <w:rsid w:val="00546923"/>
    <w:rsid w:val="00551CA6"/>
    <w:rsid w:val="00555034"/>
    <w:rsid w:val="005570D2"/>
    <w:rsid w:val="00561528"/>
    <w:rsid w:val="0056153F"/>
    <w:rsid w:val="00561B14"/>
    <w:rsid w:val="00562C87"/>
    <w:rsid w:val="005636BD"/>
    <w:rsid w:val="00563C20"/>
    <w:rsid w:val="005666D5"/>
    <w:rsid w:val="005669A7"/>
    <w:rsid w:val="005679BD"/>
    <w:rsid w:val="00573401"/>
    <w:rsid w:val="00576714"/>
    <w:rsid w:val="0057685A"/>
    <w:rsid w:val="00580D96"/>
    <w:rsid w:val="005832EE"/>
    <w:rsid w:val="005847EF"/>
    <w:rsid w:val="005851E6"/>
    <w:rsid w:val="005878B7"/>
    <w:rsid w:val="00592C9A"/>
    <w:rsid w:val="00593DF8"/>
    <w:rsid w:val="00594F0A"/>
    <w:rsid w:val="00595745"/>
    <w:rsid w:val="00597728"/>
    <w:rsid w:val="005A0E18"/>
    <w:rsid w:val="005A12A5"/>
    <w:rsid w:val="005A3790"/>
    <w:rsid w:val="005A3CCB"/>
    <w:rsid w:val="005A6D13"/>
    <w:rsid w:val="005B031F"/>
    <w:rsid w:val="005B3298"/>
    <w:rsid w:val="005B3C13"/>
    <w:rsid w:val="005B5516"/>
    <w:rsid w:val="005B5D2B"/>
    <w:rsid w:val="005B74C2"/>
    <w:rsid w:val="005C1496"/>
    <w:rsid w:val="005C17C5"/>
    <w:rsid w:val="005C2B21"/>
    <w:rsid w:val="005C2C00"/>
    <w:rsid w:val="005C4C6F"/>
    <w:rsid w:val="005C5127"/>
    <w:rsid w:val="005C67BF"/>
    <w:rsid w:val="005C7CCB"/>
    <w:rsid w:val="005D1444"/>
    <w:rsid w:val="005D4DAE"/>
    <w:rsid w:val="005D54CF"/>
    <w:rsid w:val="005D767D"/>
    <w:rsid w:val="005D7A30"/>
    <w:rsid w:val="005D7D3B"/>
    <w:rsid w:val="005E03BE"/>
    <w:rsid w:val="005E1999"/>
    <w:rsid w:val="005E232C"/>
    <w:rsid w:val="005E2B83"/>
    <w:rsid w:val="005E4AEB"/>
    <w:rsid w:val="005E738F"/>
    <w:rsid w:val="005E788B"/>
    <w:rsid w:val="005F1519"/>
    <w:rsid w:val="005F4862"/>
    <w:rsid w:val="005F5679"/>
    <w:rsid w:val="005F5989"/>
    <w:rsid w:val="005F5FDF"/>
    <w:rsid w:val="005F6960"/>
    <w:rsid w:val="005F7000"/>
    <w:rsid w:val="005F74C7"/>
    <w:rsid w:val="005F7AAA"/>
    <w:rsid w:val="00600BAA"/>
    <w:rsid w:val="006012DA"/>
    <w:rsid w:val="00603B0F"/>
    <w:rsid w:val="006049F5"/>
    <w:rsid w:val="00605F7B"/>
    <w:rsid w:val="00607E64"/>
    <w:rsid w:val="006106E9"/>
    <w:rsid w:val="0061159E"/>
    <w:rsid w:val="00614633"/>
    <w:rsid w:val="00614BC8"/>
    <w:rsid w:val="006151FB"/>
    <w:rsid w:val="006166DE"/>
    <w:rsid w:val="00617411"/>
    <w:rsid w:val="00623A54"/>
    <w:rsid w:val="006249CB"/>
    <w:rsid w:val="006272DD"/>
    <w:rsid w:val="00630963"/>
    <w:rsid w:val="00631897"/>
    <w:rsid w:val="00632928"/>
    <w:rsid w:val="00632DD3"/>
    <w:rsid w:val="006330DA"/>
    <w:rsid w:val="00633262"/>
    <w:rsid w:val="00633460"/>
    <w:rsid w:val="006402E7"/>
    <w:rsid w:val="00640CB6"/>
    <w:rsid w:val="00641B42"/>
    <w:rsid w:val="00645750"/>
    <w:rsid w:val="00650692"/>
    <w:rsid w:val="006508D3"/>
    <w:rsid w:val="00650AFA"/>
    <w:rsid w:val="00662B77"/>
    <w:rsid w:val="00662D0E"/>
    <w:rsid w:val="00663265"/>
    <w:rsid w:val="006633AD"/>
    <w:rsid w:val="0066345F"/>
    <w:rsid w:val="0066370B"/>
    <w:rsid w:val="0066485B"/>
    <w:rsid w:val="0067036E"/>
    <w:rsid w:val="00671693"/>
    <w:rsid w:val="00672EC8"/>
    <w:rsid w:val="006757AA"/>
    <w:rsid w:val="0068127E"/>
    <w:rsid w:val="00681790"/>
    <w:rsid w:val="006823AA"/>
    <w:rsid w:val="0068302A"/>
    <w:rsid w:val="00684B98"/>
    <w:rsid w:val="00685DC9"/>
    <w:rsid w:val="00687465"/>
    <w:rsid w:val="006907CF"/>
    <w:rsid w:val="00691CCF"/>
    <w:rsid w:val="00692907"/>
    <w:rsid w:val="00693AFA"/>
    <w:rsid w:val="00694DF4"/>
    <w:rsid w:val="00695101"/>
    <w:rsid w:val="00695B9A"/>
    <w:rsid w:val="00696563"/>
    <w:rsid w:val="006979F8"/>
    <w:rsid w:val="006A1036"/>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4001"/>
    <w:rsid w:val="006D504F"/>
    <w:rsid w:val="006D69D4"/>
    <w:rsid w:val="006E0CAC"/>
    <w:rsid w:val="006E1CFB"/>
    <w:rsid w:val="006E1F94"/>
    <w:rsid w:val="006E26C1"/>
    <w:rsid w:val="006E30A8"/>
    <w:rsid w:val="006E45B0"/>
    <w:rsid w:val="006E5692"/>
    <w:rsid w:val="006F2E27"/>
    <w:rsid w:val="006F365D"/>
    <w:rsid w:val="006F4BB0"/>
    <w:rsid w:val="006F7FE1"/>
    <w:rsid w:val="007031BD"/>
    <w:rsid w:val="00703B63"/>
    <w:rsid w:val="00703E80"/>
    <w:rsid w:val="00705276"/>
    <w:rsid w:val="007066A0"/>
    <w:rsid w:val="007075FB"/>
    <w:rsid w:val="0070787B"/>
    <w:rsid w:val="0071131D"/>
    <w:rsid w:val="00711E3D"/>
    <w:rsid w:val="00711E85"/>
    <w:rsid w:val="00712DDA"/>
    <w:rsid w:val="00717739"/>
    <w:rsid w:val="00717ABA"/>
    <w:rsid w:val="00717DE4"/>
    <w:rsid w:val="00721724"/>
    <w:rsid w:val="00722EC5"/>
    <w:rsid w:val="00723326"/>
    <w:rsid w:val="00724252"/>
    <w:rsid w:val="007277DE"/>
    <w:rsid w:val="00727E7A"/>
    <w:rsid w:val="007307C7"/>
    <w:rsid w:val="0073163C"/>
    <w:rsid w:val="00731DE3"/>
    <w:rsid w:val="00735701"/>
    <w:rsid w:val="00735B9D"/>
    <w:rsid w:val="007365A5"/>
    <w:rsid w:val="00736FB0"/>
    <w:rsid w:val="007404BC"/>
    <w:rsid w:val="00740D13"/>
    <w:rsid w:val="00740F5F"/>
    <w:rsid w:val="00742379"/>
    <w:rsid w:val="00742794"/>
    <w:rsid w:val="00743C4C"/>
    <w:rsid w:val="007445B7"/>
    <w:rsid w:val="00744920"/>
    <w:rsid w:val="007509BE"/>
    <w:rsid w:val="0075287B"/>
    <w:rsid w:val="007537CA"/>
    <w:rsid w:val="00755C7B"/>
    <w:rsid w:val="00762B9D"/>
    <w:rsid w:val="00764786"/>
    <w:rsid w:val="00766E12"/>
    <w:rsid w:val="0077098E"/>
    <w:rsid w:val="00771287"/>
    <w:rsid w:val="0077149E"/>
    <w:rsid w:val="00777518"/>
    <w:rsid w:val="0077779E"/>
    <w:rsid w:val="00780DCC"/>
    <w:rsid w:val="00780FB6"/>
    <w:rsid w:val="0078552A"/>
    <w:rsid w:val="00785729"/>
    <w:rsid w:val="00786058"/>
    <w:rsid w:val="0079487D"/>
    <w:rsid w:val="007966D4"/>
    <w:rsid w:val="00796A0A"/>
    <w:rsid w:val="0079792C"/>
    <w:rsid w:val="007A0989"/>
    <w:rsid w:val="007A1F74"/>
    <w:rsid w:val="007A331F"/>
    <w:rsid w:val="007A3844"/>
    <w:rsid w:val="007A4381"/>
    <w:rsid w:val="007A5466"/>
    <w:rsid w:val="007A79D1"/>
    <w:rsid w:val="007A7EC1"/>
    <w:rsid w:val="007B4FCA"/>
    <w:rsid w:val="007B60BE"/>
    <w:rsid w:val="007B7B85"/>
    <w:rsid w:val="007C462E"/>
    <w:rsid w:val="007C496B"/>
    <w:rsid w:val="007C6803"/>
    <w:rsid w:val="007D2892"/>
    <w:rsid w:val="007D2DCC"/>
    <w:rsid w:val="007D2F98"/>
    <w:rsid w:val="007D47E1"/>
    <w:rsid w:val="007D7FCB"/>
    <w:rsid w:val="007E1F0D"/>
    <w:rsid w:val="007E33B6"/>
    <w:rsid w:val="007E59E8"/>
    <w:rsid w:val="007F3861"/>
    <w:rsid w:val="007F4162"/>
    <w:rsid w:val="007F5441"/>
    <w:rsid w:val="007F7668"/>
    <w:rsid w:val="00800C63"/>
    <w:rsid w:val="00802243"/>
    <w:rsid w:val="008023D4"/>
    <w:rsid w:val="00803B5B"/>
    <w:rsid w:val="00804124"/>
    <w:rsid w:val="00805402"/>
    <w:rsid w:val="0080765F"/>
    <w:rsid w:val="00812BE3"/>
    <w:rsid w:val="00814516"/>
    <w:rsid w:val="00814CD4"/>
    <w:rsid w:val="00815C9D"/>
    <w:rsid w:val="008170E2"/>
    <w:rsid w:val="0082018D"/>
    <w:rsid w:val="00822006"/>
    <w:rsid w:val="00823E4C"/>
    <w:rsid w:val="00827749"/>
    <w:rsid w:val="00827B7E"/>
    <w:rsid w:val="00830248"/>
    <w:rsid w:val="00830EEB"/>
    <w:rsid w:val="008347A9"/>
    <w:rsid w:val="00835628"/>
    <w:rsid w:val="00835E90"/>
    <w:rsid w:val="0084176D"/>
    <w:rsid w:val="008420BE"/>
    <w:rsid w:val="008423AC"/>
    <w:rsid w:val="008423E4"/>
    <w:rsid w:val="00842900"/>
    <w:rsid w:val="00850CF0"/>
    <w:rsid w:val="00851869"/>
    <w:rsid w:val="00851C04"/>
    <w:rsid w:val="008531A1"/>
    <w:rsid w:val="00853A94"/>
    <w:rsid w:val="00854153"/>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1BBE"/>
    <w:rsid w:val="008930D7"/>
    <w:rsid w:val="008947A7"/>
    <w:rsid w:val="00897E80"/>
    <w:rsid w:val="008A04FA"/>
    <w:rsid w:val="008A3188"/>
    <w:rsid w:val="008A3FDF"/>
    <w:rsid w:val="008A59D0"/>
    <w:rsid w:val="008A6418"/>
    <w:rsid w:val="008A7D74"/>
    <w:rsid w:val="008B05D8"/>
    <w:rsid w:val="008B0B3D"/>
    <w:rsid w:val="008B11B1"/>
    <w:rsid w:val="008B2B1A"/>
    <w:rsid w:val="008B3428"/>
    <w:rsid w:val="008B4A91"/>
    <w:rsid w:val="008B7785"/>
    <w:rsid w:val="008B79F2"/>
    <w:rsid w:val="008C0809"/>
    <w:rsid w:val="008C132C"/>
    <w:rsid w:val="008C3FD0"/>
    <w:rsid w:val="008D27A5"/>
    <w:rsid w:val="008D2AAB"/>
    <w:rsid w:val="008D309C"/>
    <w:rsid w:val="008D58F9"/>
    <w:rsid w:val="008D7427"/>
    <w:rsid w:val="008E297E"/>
    <w:rsid w:val="008E3239"/>
    <w:rsid w:val="008E3338"/>
    <w:rsid w:val="008E47BE"/>
    <w:rsid w:val="008F09DF"/>
    <w:rsid w:val="008F3053"/>
    <w:rsid w:val="008F3136"/>
    <w:rsid w:val="008F40DF"/>
    <w:rsid w:val="008F5E16"/>
    <w:rsid w:val="008F5EFC"/>
    <w:rsid w:val="00901103"/>
    <w:rsid w:val="00901670"/>
    <w:rsid w:val="00902212"/>
    <w:rsid w:val="00903E0A"/>
    <w:rsid w:val="00904721"/>
    <w:rsid w:val="00907780"/>
    <w:rsid w:val="00907EDD"/>
    <w:rsid w:val="009107AD"/>
    <w:rsid w:val="00915568"/>
    <w:rsid w:val="00916E9E"/>
    <w:rsid w:val="00917E0C"/>
    <w:rsid w:val="00920711"/>
    <w:rsid w:val="00921A1E"/>
    <w:rsid w:val="00924EA9"/>
    <w:rsid w:val="00925CE1"/>
    <w:rsid w:val="00925F5C"/>
    <w:rsid w:val="00930897"/>
    <w:rsid w:val="009320D2"/>
    <w:rsid w:val="009329FB"/>
    <w:rsid w:val="00932C77"/>
    <w:rsid w:val="0093417F"/>
    <w:rsid w:val="00934AC2"/>
    <w:rsid w:val="009375BB"/>
    <w:rsid w:val="0094043D"/>
    <w:rsid w:val="009418E9"/>
    <w:rsid w:val="00946044"/>
    <w:rsid w:val="0094653B"/>
    <w:rsid w:val="009465AB"/>
    <w:rsid w:val="00946DEE"/>
    <w:rsid w:val="00951A4D"/>
    <w:rsid w:val="00953499"/>
    <w:rsid w:val="00954A16"/>
    <w:rsid w:val="0095696D"/>
    <w:rsid w:val="00960F2D"/>
    <w:rsid w:val="0096482F"/>
    <w:rsid w:val="00964E3A"/>
    <w:rsid w:val="00967126"/>
    <w:rsid w:val="00970EAE"/>
    <w:rsid w:val="00971627"/>
    <w:rsid w:val="00972797"/>
    <w:rsid w:val="0097279D"/>
    <w:rsid w:val="00976251"/>
    <w:rsid w:val="00976837"/>
    <w:rsid w:val="00980311"/>
    <w:rsid w:val="0098170E"/>
    <w:rsid w:val="0098285C"/>
    <w:rsid w:val="00983B56"/>
    <w:rsid w:val="009847FD"/>
    <w:rsid w:val="009851B3"/>
    <w:rsid w:val="00985300"/>
    <w:rsid w:val="009864E8"/>
    <w:rsid w:val="00986720"/>
    <w:rsid w:val="00987538"/>
    <w:rsid w:val="00987F00"/>
    <w:rsid w:val="00993911"/>
    <w:rsid w:val="0099403D"/>
    <w:rsid w:val="00995B0B"/>
    <w:rsid w:val="009A102B"/>
    <w:rsid w:val="009A1883"/>
    <w:rsid w:val="009A315E"/>
    <w:rsid w:val="009A39F5"/>
    <w:rsid w:val="009A4588"/>
    <w:rsid w:val="009A58E1"/>
    <w:rsid w:val="009A5EA5"/>
    <w:rsid w:val="009A7EF9"/>
    <w:rsid w:val="009B00C2"/>
    <w:rsid w:val="009B26AB"/>
    <w:rsid w:val="009B3476"/>
    <w:rsid w:val="009B39BC"/>
    <w:rsid w:val="009B42D9"/>
    <w:rsid w:val="009B5069"/>
    <w:rsid w:val="009B69AD"/>
    <w:rsid w:val="009B7806"/>
    <w:rsid w:val="009C05C1"/>
    <w:rsid w:val="009C1E9A"/>
    <w:rsid w:val="009C2A33"/>
    <w:rsid w:val="009C2E49"/>
    <w:rsid w:val="009C36CD"/>
    <w:rsid w:val="009C3723"/>
    <w:rsid w:val="009C43A5"/>
    <w:rsid w:val="009C5A1D"/>
    <w:rsid w:val="009C6B08"/>
    <w:rsid w:val="009C6B1F"/>
    <w:rsid w:val="009C70FC"/>
    <w:rsid w:val="009D002B"/>
    <w:rsid w:val="009D37C7"/>
    <w:rsid w:val="009D43C7"/>
    <w:rsid w:val="009D4BBD"/>
    <w:rsid w:val="009D5A41"/>
    <w:rsid w:val="009E13BF"/>
    <w:rsid w:val="009E3631"/>
    <w:rsid w:val="009E3EB9"/>
    <w:rsid w:val="009E69C2"/>
    <w:rsid w:val="009E70AF"/>
    <w:rsid w:val="009E7AEB"/>
    <w:rsid w:val="009E7AFA"/>
    <w:rsid w:val="009F1384"/>
    <w:rsid w:val="009F1B37"/>
    <w:rsid w:val="009F4B4A"/>
    <w:rsid w:val="009F4EB0"/>
    <w:rsid w:val="009F4F2B"/>
    <w:rsid w:val="009F513E"/>
    <w:rsid w:val="009F5802"/>
    <w:rsid w:val="009F59CE"/>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1E06"/>
    <w:rsid w:val="00A12330"/>
    <w:rsid w:val="00A1259F"/>
    <w:rsid w:val="00A12746"/>
    <w:rsid w:val="00A1446F"/>
    <w:rsid w:val="00A151B5"/>
    <w:rsid w:val="00A154D2"/>
    <w:rsid w:val="00A220FF"/>
    <w:rsid w:val="00A227E0"/>
    <w:rsid w:val="00A232E4"/>
    <w:rsid w:val="00A242C8"/>
    <w:rsid w:val="00A24AAD"/>
    <w:rsid w:val="00A25EBA"/>
    <w:rsid w:val="00A26A8A"/>
    <w:rsid w:val="00A26BFC"/>
    <w:rsid w:val="00A27255"/>
    <w:rsid w:val="00A32304"/>
    <w:rsid w:val="00A3420E"/>
    <w:rsid w:val="00A35D66"/>
    <w:rsid w:val="00A41085"/>
    <w:rsid w:val="00A425FA"/>
    <w:rsid w:val="00A43960"/>
    <w:rsid w:val="00A46902"/>
    <w:rsid w:val="00A50CDB"/>
    <w:rsid w:val="00A51F3E"/>
    <w:rsid w:val="00A52B63"/>
    <w:rsid w:val="00A5364B"/>
    <w:rsid w:val="00A538AB"/>
    <w:rsid w:val="00A54142"/>
    <w:rsid w:val="00A54C42"/>
    <w:rsid w:val="00A572B1"/>
    <w:rsid w:val="00A577AF"/>
    <w:rsid w:val="00A60177"/>
    <w:rsid w:val="00A61C27"/>
    <w:rsid w:val="00A62638"/>
    <w:rsid w:val="00A6344D"/>
    <w:rsid w:val="00A644B8"/>
    <w:rsid w:val="00A70E35"/>
    <w:rsid w:val="00A720DC"/>
    <w:rsid w:val="00A76AE2"/>
    <w:rsid w:val="00A803CF"/>
    <w:rsid w:val="00A8133F"/>
    <w:rsid w:val="00A82CB4"/>
    <w:rsid w:val="00A837A8"/>
    <w:rsid w:val="00A83C36"/>
    <w:rsid w:val="00A86B1A"/>
    <w:rsid w:val="00A86C32"/>
    <w:rsid w:val="00A932BB"/>
    <w:rsid w:val="00A93579"/>
    <w:rsid w:val="00A93934"/>
    <w:rsid w:val="00A95D51"/>
    <w:rsid w:val="00A9626A"/>
    <w:rsid w:val="00AA1892"/>
    <w:rsid w:val="00AA18AE"/>
    <w:rsid w:val="00AA228B"/>
    <w:rsid w:val="00AA597A"/>
    <w:rsid w:val="00AA6135"/>
    <w:rsid w:val="00AA66AD"/>
    <w:rsid w:val="00AA67A3"/>
    <w:rsid w:val="00AA7E52"/>
    <w:rsid w:val="00AB1655"/>
    <w:rsid w:val="00AB1873"/>
    <w:rsid w:val="00AB1D90"/>
    <w:rsid w:val="00AB2C05"/>
    <w:rsid w:val="00AB3536"/>
    <w:rsid w:val="00AB474B"/>
    <w:rsid w:val="00AB5CCC"/>
    <w:rsid w:val="00AB74E2"/>
    <w:rsid w:val="00AC2CE0"/>
    <w:rsid w:val="00AC2E9A"/>
    <w:rsid w:val="00AC5AAB"/>
    <w:rsid w:val="00AC5AEC"/>
    <w:rsid w:val="00AC5F28"/>
    <w:rsid w:val="00AC67B7"/>
    <w:rsid w:val="00AC6900"/>
    <w:rsid w:val="00AD304B"/>
    <w:rsid w:val="00AD4497"/>
    <w:rsid w:val="00AD7780"/>
    <w:rsid w:val="00AE2263"/>
    <w:rsid w:val="00AE248E"/>
    <w:rsid w:val="00AE2D12"/>
    <w:rsid w:val="00AE2F06"/>
    <w:rsid w:val="00AE4F1C"/>
    <w:rsid w:val="00AF1433"/>
    <w:rsid w:val="00AF48B4"/>
    <w:rsid w:val="00AF4923"/>
    <w:rsid w:val="00AF7C74"/>
    <w:rsid w:val="00B000AF"/>
    <w:rsid w:val="00B04E79"/>
    <w:rsid w:val="00B055A6"/>
    <w:rsid w:val="00B07488"/>
    <w:rsid w:val="00B075A2"/>
    <w:rsid w:val="00B10DD2"/>
    <w:rsid w:val="00B115DC"/>
    <w:rsid w:val="00B11952"/>
    <w:rsid w:val="00B149AC"/>
    <w:rsid w:val="00B14BD2"/>
    <w:rsid w:val="00B1557F"/>
    <w:rsid w:val="00B1668D"/>
    <w:rsid w:val="00B17981"/>
    <w:rsid w:val="00B20CAD"/>
    <w:rsid w:val="00B233BB"/>
    <w:rsid w:val="00B25612"/>
    <w:rsid w:val="00B26437"/>
    <w:rsid w:val="00B2678E"/>
    <w:rsid w:val="00B30647"/>
    <w:rsid w:val="00B31F0E"/>
    <w:rsid w:val="00B34F25"/>
    <w:rsid w:val="00B43672"/>
    <w:rsid w:val="00B44EEA"/>
    <w:rsid w:val="00B473D8"/>
    <w:rsid w:val="00B47464"/>
    <w:rsid w:val="00B5165A"/>
    <w:rsid w:val="00B524C1"/>
    <w:rsid w:val="00B52C8D"/>
    <w:rsid w:val="00B53434"/>
    <w:rsid w:val="00B539EE"/>
    <w:rsid w:val="00B564BF"/>
    <w:rsid w:val="00B6104E"/>
    <w:rsid w:val="00B610C7"/>
    <w:rsid w:val="00B62106"/>
    <w:rsid w:val="00B626A8"/>
    <w:rsid w:val="00B64361"/>
    <w:rsid w:val="00B65695"/>
    <w:rsid w:val="00B66526"/>
    <w:rsid w:val="00B665A3"/>
    <w:rsid w:val="00B73BB4"/>
    <w:rsid w:val="00B80532"/>
    <w:rsid w:val="00B82039"/>
    <w:rsid w:val="00B82454"/>
    <w:rsid w:val="00B90097"/>
    <w:rsid w:val="00B90999"/>
    <w:rsid w:val="00B91AD7"/>
    <w:rsid w:val="00B92D23"/>
    <w:rsid w:val="00B95BC8"/>
    <w:rsid w:val="00B96E87"/>
    <w:rsid w:val="00BA146A"/>
    <w:rsid w:val="00BA32EE"/>
    <w:rsid w:val="00BA6AB2"/>
    <w:rsid w:val="00BA71A1"/>
    <w:rsid w:val="00BB319B"/>
    <w:rsid w:val="00BB5B36"/>
    <w:rsid w:val="00BC027B"/>
    <w:rsid w:val="00BC28E2"/>
    <w:rsid w:val="00BC30A6"/>
    <w:rsid w:val="00BC382C"/>
    <w:rsid w:val="00BC3ED3"/>
    <w:rsid w:val="00BC3EF6"/>
    <w:rsid w:val="00BC4DB6"/>
    <w:rsid w:val="00BC4E34"/>
    <w:rsid w:val="00BC51D0"/>
    <w:rsid w:val="00BC5633"/>
    <w:rsid w:val="00BC58E1"/>
    <w:rsid w:val="00BC59CA"/>
    <w:rsid w:val="00BC6462"/>
    <w:rsid w:val="00BD0A32"/>
    <w:rsid w:val="00BD2D37"/>
    <w:rsid w:val="00BD4E55"/>
    <w:rsid w:val="00BD513B"/>
    <w:rsid w:val="00BD5E52"/>
    <w:rsid w:val="00BE00CD"/>
    <w:rsid w:val="00BE0E75"/>
    <w:rsid w:val="00BE1696"/>
    <w:rsid w:val="00BE1789"/>
    <w:rsid w:val="00BE3634"/>
    <w:rsid w:val="00BE3E30"/>
    <w:rsid w:val="00BE464A"/>
    <w:rsid w:val="00BE5274"/>
    <w:rsid w:val="00BE71CD"/>
    <w:rsid w:val="00BE7748"/>
    <w:rsid w:val="00BE7BDA"/>
    <w:rsid w:val="00BF0548"/>
    <w:rsid w:val="00BF0D82"/>
    <w:rsid w:val="00BF22AC"/>
    <w:rsid w:val="00BF4949"/>
    <w:rsid w:val="00BF4D7C"/>
    <w:rsid w:val="00BF5085"/>
    <w:rsid w:val="00C013F4"/>
    <w:rsid w:val="00C040AB"/>
    <w:rsid w:val="00C04110"/>
    <w:rsid w:val="00C0499B"/>
    <w:rsid w:val="00C05406"/>
    <w:rsid w:val="00C05CF0"/>
    <w:rsid w:val="00C119AC"/>
    <w:rsid w:val="00C14EE6"/>
    <w:rsid w:val="00C151DA"/>
    <w:rsid w:val="00C152A1"/>
    <w:rsid w:val="00C1659D"/>
    <w:rsid w:val="00C16CCB"/>
    <w:rsid w:val="00C21210"/>
    <w:rsid w:val="00C2142B"/>
    <w:rsid w:val="00C22987"/>
    <w:rsid w:val="00C23956"/>
    <w:rsid w:val="00C248E6"/>
    <w:rsid w:val="00C2766F"/>
    <w:rsid w:val="00C3223B"/>
    <w:rsid w:val="00C32A0E"/>
    <w:rsid w:val="00C333C6"/>
    <w:rsid w:val="00C35CC5"/>
    <w:rsid w:val="00C361C5"/>
    <w:rsid w:val="00C377D1"/>
    <w:rsid w:val="00C37BDA"/>
    <w:rsid w:val="00C37C84"/>
    <w:rsid w:val="00C42B41"/>
    <w:rsid w:val="00C46166"/>
    <w:rsid w:val="00C4710D"/>
    <w:rsid w:val="00C50CAD"/>
    <w:rsid w:val="00C57933"/>
    <w:rsid w:val="00C60206"/>
    <w:rsid w:val="00C615D4"/>
    <w:rsid w:val="00C6189E"/>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28F2"/>
    <w:rsid w:val="00C93777"/>
    <w:rsid w:val="00C95150"/>
    <w:rsid w:val="00C95A73"/>
    <w:rsid w:val="00CA02B0"/>
    <w:rsid w:val="00CA032E"/>
    <w:rsid w:val="00CA2182"/>
    <w:rsid w:val="00CA2186"/>
    <w:rsid w:val="00CA26EF"/>
    <w:rsid w:val="00CA3608"/>
    <w:rsid w:val="00CA36BD"/>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0EFB"/>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30534"/>
    <w:rsid w:val="00D355AE"/>
    <w:rsid w:val="00D35728"/>
    <w:rsid w:val="00D359A7"/>
    <w:rsid w:val="00D37BCF"/>
    <w:rsid w:val="00D40F93"/>
    <w:rsid w:val="00D42277"/>
    <w:rsid w:val="00D43C59"/>
    <w:rsid w:val="00D44ADE"/>
    <w:rsid w:val="00D50D65"/>
    <w:rsid w:val="00D512E0"/>
    <w:rsid w:val="00D519F3"/>
    <w:rsid w:val="00D51D2A"/>
    <w:rsid w:val="00D53B7C"/>
    <w:rsid w:val="00D55F52"/>
    <w:rsid w:val="00D562A7"/>
    <w:rsid w:val="00D56508"/>
    <w:rsid w:val="00D6131A"/>
    <w:rsid w:val="00D61611"/>
    <w:rsid w:val="00D61784"/>
    <w:rsid w:val="00D6178A"/>
    <w:rsid w:val="00D63B53"/>
    <w:rsid w:val="00D64B88"/>
    <w:rsid w:val="00D64DC5"/>
    <w:rsid w:val="00D66503"/>
    <w:rsid w:val="00D66BA6"/>
    <w:rsid w:val="00D700B1"/>
    <w:rsid w:val="00D730FA"/>
    <w:rsid w:val="00D73C41"/>
    <w:rsid w:val="00D76631"/>
    <w:rsid w:val="00D768B7"/>
    <w:rsid w:val="00D77492"/>
    <w:rsid w:val="00D811E8"/>
    <w:rsid w:val="00D81A44"/>
    <w:rsid w:val="00D83072"/>
    <w:rsid w:val="00D83ABC"/>
    <w:rsid w:val="00D84870"/>
    <w:rsid w:val="00D86275"/>
    <w:rsid w:val="00D91B92"/>
    <w:rsid w:val="00D926B3"/>
    <w:rsid w:val="00D92F63"/>
    <w:rsid w:val="00D947B6"/>
    <w:rsid w:val="00D94A53"/>
    <w:rsid w:val="00D97E00"/>
    <w:rsid w:val="00DA00BC"/>
    <w:rsid w:val="00DA058D"/>
    <w:rsid w:val="00DA0E22"/>
    <w:rsid w:val="00DA1EFA"/>
    <w:rsid w:val="00DA25E7"/>
    <w:rsid w:val="00DA33B0"/>
    <w:rsid w:val="00DA3687"/>
    <w:rsid w:val="00DA39F2"/>
    <w:rsid w:val="00DA564B"/>
    <w:rsid w:val="00DA6A5C"/>
    <w:rsid w:val="00DB311F"/>
    <w:rsid w:val="00DB53C6"/>
    <w:rsid w:val="00DB59E3"/>
    <w:rsid w:val="00DB6CB6"/>
    <w:rsid w:val="00DB758F"/>
    <w:rsid w:val="00DB77BA"/>
    <w:rsid w:val="00DC1F1B"/>
    <w:rsid w:val="00DC3D8F"/>
    <w:rsid w:val="00DC42E8"/>
    <w:rsid w:val="00DC6DBB"/>
    <w:rsid w:val="00DC7761"/>
    <w:rsid w:val="00DD0022"/>
    <w:rsid w:val="00DD073C"/>
    <w:rsid w:val="00DD128C"/>
    <w:rsid w:val="00DD1B8F"/>
    <w:rsid w:val="00DD2C38"/>
    <w:rsid w:val="00DD5BCC"/>
    <w:rsid w:val="00DD7509"/>
    <w:rsid w:val="00DD79C7"/>
    <w:rsid w:val="00DD7D6E"/>
    <w:rsid w:val="00DE34B2"/>
    <w:rsid w:val="00DE49DE"/>
    <w:rsid w:val="00DE618B"/>
    <w:rsid w:val="00DE6EC2"/>
    <w:rsid w:val="00DF0834"/>
    <w:rsid w:val="00DF0873"/>
    <w:rsid w:val="00DF25A1"/>
    <w:rsid w:val="00DF2707"/>
    <w:rsid w:val="00DF4D90"/>
    <w:rsid w:val="00DF5EBD"/>
    <w:rsid w:val="00DF6BA8"/>
    <w:rsid w:val="00DF7149"/>
    <w:rsid w:val="00DF78EA"/>
    <w:rsid w:val="00DF7CA3"/>
    <w:rsid w:val="00DF7F0D"/>
    <w:rsid w:val="00E004E7"/>
    <w:rsid w:val="00E00D5A"/>
    <w:rsid w:val="00E01462"/>
    <w:rsid w:val="00E01A76"/>
    <w:rsid w:val="00E04B30"/>
    <w:rsid w:val="00E05FB7"/>
    <w:rsid w:val="00E066E6"/>
    <w:rsid w:val="00E06807"/>
    <w:rsid w:val="00E06C5E"/>
    <w:rsid w:val="00E0752B"/>
    <w:rsid w:val="00E1228E"/>
    <w:rsid w:val="00E13374"/>
    <w:rsid w:val="00E138CE"/>
    <w:rsid w:val="00E14079"/>
    <w:rsid w:val="00E15F90"/>
    <w:rsid w:val="00E16D3E"/>
    <w:rsid w:val="00E17167"/>
    <w:rsid w:val="00E20520"/>
    <w:rsid w:val="00E21D55"/>
    <w:rsid w:val="00E21FDC"/>
    <w:rsid w:val="00E22221"/>
    <w:rsid w:val="00E2551E"/>
    <w:rsid w:val="00E26B13"/>
    <w:rsid w:val="00E26FEF"/>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47B1"/>
    <w:rsid w:val="00E45547"/>
    <w:rsid w:val="00E500F1"/>
    <w:rsid w:val="00E51446"/>
    <w:rsid w:val="00E529C8"/>
    <w:rsid w:val="00E55DA0"/>
    <w:rsid w:val="00E56033"/>
    <w:rsid w:val="00E578FD"/>
    <w:rsid w:val="00E61159"/>
    <w:rsid w:val="00E62058"/>
    <w:rsid w:val="00E625DA"/>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529"/>
    <w:rsid w:val="00E947B1"/>
    <w:rsid w:val="00E96852"/>
    <w:rsid w:val="00EA0DC4"/>
    <w:rsid w:val="00EA16AC"/>
    <w:rsid w:val="00EA385A"/>
    <w:rsid w:val="00EA3931"/>
    <w:rsid w:val="00EA658E"/>
    <w:rsid w:val="00EA7A88"/>
    <w:rsid w:val="00EB27F2"/>
    <w:rsid w:val="00EB3928"/>
    <w:rsid w:val="00EB5373"/>
    <w:rsid w:val="00EC02A2"/>
    <w:rsid w:val="00EC379B"/>
    <w:rsid w:val="00EC37DF"/>
    <w:rsid w:val="00EC3A99"/>
    <w:rsid w:val="00EC41B1"/>
    <w:rsid w:val="00EC4431"/>
    <w:rsid w:val="00ED0665"/>
    <w:rsid w:val="00ED12C0"/>
    <w:rsid w:val="00ED19F0"/>
    <w:rsid w:val="00ED2B50"/>
    <w:rsid w:val="00ED38DE"/>
    <w:rsid w:val="00ED3A32"/>
    <w:rsid w:val="00ED3BDE"/>
    <w:rsid w:val="00ED68FB"/>
    <w:rsid w:val="00ED783A"/>
    <w:rsid w:val="00EE2E34"/>
    <w:rsid w:val="00EE2E91"/>
    <w:rsid w:val="00EE3370"/>
    <w:rsid w:val="00EE43A2"/>
    <w:rsid w:val="00EE46B7"/>
    <w:rsid w:val="00EE4C21"/>
    <w:rsid w:val="00EE5A49"/>
    <w:rsid w:val="00EE664B"/>
    <w:rsid w:val="00EF10B2"/>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2DC1"/>
    <w:rsid w:val="00F15223"/>
    <w:rsid w:val="00F164B4"/>
    <w:rsid w:val="00F176E4"/>
    <w:rsid w:val="00F20E5F"/>
    <w:rsid w:val="00F25C26"/>
    <w:rsid w:val="00F25CC2"/>
    <w:rsid w:val="00F27573"/>
    <w:rsid w:val="00F307B6"/>
    <w:rsid w:val="00F30EB8"/>
    <w:rsid w:val="00F31876"/>
    <w:rsid w:val="00F31C67"/>
    <w:rsid w:val="00F343E5"/>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1FD4"/>
    <w:rsid w:val="00F52402"/>
    <w:rsid w:val="00F5605D"/>
    <w:rsid w:val="00F6514B"/>
    <w:rsid w:val="00F6533E"/>
    <w:rsid w:val="00F6587F"/>
    <w:rsid w:val="00F671BE"/>
    <w:rsid w:val="00F67981"/>
    <w:rsid w:val="00F706CA"/>
    <w:rsid w:val="00F70F8D"/>
    <w:rsid w:val="00F71C5A"/>
    <w:rsid w:val="00F733A4"/>
    <w:rsid w:val="00F7758F"/>
    <w:rsid w:val="00F82811"/>
    <w:rsid w:val="00F83F8D"/>
    <w:rsid w:val="00F84153"/>
    <w:rsid w:val="00F85661"/>
    <w:rsid w:val="00F96602"/>
    <w:rsid w:val="00F9735A"/>
    <w:rsid w:val="00FA32FC"/>
    <w:rsid w:val="00FA59FD"/>
    <w:rsid w:val="00FA5D8C"/>
    <w:rsid w:val="00FA6403"/>
    <w:rsid w:val="00FB16CD"/>
    <w:rsid w:val="00FB4CAA"/>
    <w:rsid w:val="00FB73AE"/>
    <w:rsid w:val="00FC5388"/>
    <w:rsid w:val="00FC726C"/>
    <w:rsid w:val="00FD1B4B"/>
    <w:rsid w:val="00FD1B94"/>
    <w:rsid w:val="00FD22BD"/>
    <w:rsid w:val="00FD45F1"/>
    <w:rsid w:val="00FE19C5"/>
    <w:rsid w:val="00FE4286"/>
    <w:rsid w:val="00FE48C3"/>
    <w:rsid w:val="00FE5909"/>
    <w:rsid w:val="00FE594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D7FF6B8-928A-49A2-BCA1-D12456541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8423AC"/>
    <w:rPr>
      <w:sz w:val="16"/>
      <w:szCs w:val="16"/>
    </w:rPr>
  </w:style>
  <w:style w:type="paragraph" w:styleId="CommentText">
    <w:name w:val="annotation text"/>
    <w:basedOn w:val="Normal"/>
    <w:link w:val="CommentTextChar"/>
    <w:unhideWhenUsed/>
    <w:rsid w:val="008423AC"/>
    <w:rPr>
      <w:sz w:val="20"/>
      <w:szCs w:val="20"/>
    </w:rPr>
  </w:style>
  <w:style w:type="character" w:customStyle="1" w:styleId="CommentTextChar">
    <w:name w:val="Comment Text Char"/>
    <w:basedOn w:val="DefaultParagraphFont"/>
    <w:link w:val="CommentText"/>
    <w:rsid w:val="008423AC"/>
  </w:style>
  <w:style w:type="paragraph" w:styleId="CommentSubject">
    <w:name w:val="annotation subject"/>
    <w:basedOn w:val="CommentText"/>
    <w:next w:val="CommentText"/>
    <w:link w:val="CommentSubjectChar"/>
    <w:semiHidden/>
    <w:unhideWhenUsed/>
    <w:rsid w:val="008423AC"/>
    <w:rPr>
      <w:b/>
      <w:bCs/>
    </w:rPr>
  </w:style>
  <w:style w:type="character" w:customStyle="1" w:styleId="CommentSubjectChar">
    <w:name w:val="Comment Subject Char"/>
    <w:basedOn w:val="CommentTextChar"/>
    <w:link w:val="CommentSubject"/>
    <w:semiHidden/>
    <w:rsid w:val="008423AC"/>
    <w:rPr>
      <w:b/>
      <w:bCs/>
    </w:rPr>
  </w:style>
  <w:style w:type="paragraph" w:styleId="Revision">
    <w:name w:val="Revision"/>
    <w:hidden/>
    <w:uiPriority w:val="99"/>
    <w:semiHidden/>
    <w:rsid w:val="0025142E"/>
    <w:rPr>
      <w:sz w:val="24"/>
      <w:szCs w:val="24"/>
    </w:rPr>
  </w:style>
  <w:style w:type="character" w:styleId="Hyperlink">
    <w:name w:val="Hyperlink"/>
    <w:basedOn w:val="DefaultParagraphFont"/>
    <w:unhideWhenUsed/>
    <w:rsid w:val="00703B63"/>
    <w:rPr>
      <w:color w:val="0000FF" w:themeColor="hyperlink"/>
      <w:u w:val="single"/>
    </w:rPr>
  </w:style>
  <w:style w:type="character" w:customStyle="1" w:styleId="UnresolvedMention1">
    <w:name w:val="Unresolved Mention1"/>
    <w:basedOn w:val="DefaultParagraphFont"/>
    <w:uiPriority w:val="99"/>
    <w:semiHidden/>
    <w:unhideWhenUsed/>
    <w:rsid w:val="00703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1841</Words>
  <Characters>10057</Characters>
  <Application>Microsoft Office Word</Application>
  <DocSecurity>0</DocSecurity>
  <Lines>181</Lines>
  <Paragraphs>49</Paragraphs>
  <ScaleCrop>false</ScaleCrop>
  <HeadingPairs>
    <vt:vector size="2" baseType="variant">
      <vt:variant>
        <vt:lpstr>Title</vt:lpstr>
      </vt:variant>
      <vt:variant>
        <vt:i4>1</vt:i4>
      </vt:variant>
    </vt:vector>
  </HeadingPairs>
  <TitlesOfParts>
    <vt:vector size="1" baseType="lpstr">
      <vt:lpstr>BA - HB00020 (Committee Report (Unamended))</vt:lpstr>
    </vt:vector>
  </TitlesOfParts>
  <Company>State of Texas</Company>
  <LinksUpToDate>false</LinksUpToDate>
  <CharactersWithSpaces>11878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89S2 0414</dc:subject>
  <dc:creator>State of Texas</dc:creator>
  <dc:description>HB 20 by Darby-(H)Disaster Preparedness &amp; Flooding, Select</dc:description>
  <cp:lastModifiedBy>Damian Duarte</cp:lastModifiedBy>
  <cp:revision>2</cp:revision>
  <cp:lastPrinted>2003-11-26T17:21:00Z</cp:lastPrinted>
  <dcterms:created xsi:type="dcterms:W3CDTF">2025-08-18T23:30:00Z</dcterms:created>
  <dcterms:modified xsi:type="dcterms:W3CDTF">2025-08-18T23:30:00Z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25.230.577</vt:lpwstr>
  </property>
</Properties>
</file>