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1E55" w:rsidRDefault="001F1E5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04306D38A0544F2A83B2679862BCEE3"/>
          </w:placeholder>
        </w:sdtPr>
        <w:sdtContent>
          <w:r w:rsidRPr="005C2A78">
            <w:rPr>
              <w:rFonts w:cs="Times New Roman"/>
              <w:b/>
              <w:szCs w:val="24"/>
              <w:u w:val="single"/>
            </w:rPr>
            <w:t>BILL ANALYSIS</w:t>
          </w:r>
        </w:sdtContent>
      </w:sdt>
    </w:p>
    <w:p w:rsidR="001F1E55" w:rsidRPr="00585C31" w:rsidRDefault="001F1E55" w:rsidP="000F1DF9">
      <w:pPr>
        <w:spacing w:after="0" w:line="240" w:lineRule="auto"/>
        <w:rPr>
          <w:rFonts w:cs="Times New Roman"/>
          <w:szCs w:val="24"/>
        </w:rPr>
      </w:pPr>
    </w:p>
    <w:p w:rsidR="001F1E55" w:rsidRPr="00585C31" w:rsidRDefault="001F1E5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F1E55" w:rsidTr="000F1DF9">
        <w:tc>
          <w:tcPr>
            <w:tcW w:w="2718" w:type="dxa"/>
          </w:tcPr>
          <w:p w:rsidR="001F1E55" w:rsidRPr="005C2A78" w:rsidRDefault="001F1E55" w:rsidP="006D756B">
            <w:pPr>
              <w:rPr>
                <w:rFonts w:cs="Times New Roman"/>
                <w:szCs w:val="24"/>
              </w:rPr>
            </w:pPr>
            <w:sdt>
              <w:sdtPr>
                <w:rPr>
                  <w:rFonts w:cs="Times New Roman"/>
                  <w:szCs w:val="24"/>
                </w:rPr>
                <w:alias w:val="Agency Title"/>
                <w:tag w:val="AgencyTitleContentControl"/>
                <w:id w:val="1920747753"/>
                <w:lock w:val="sdtContentLocked"/>
                <w:placeholder>
                  <w:docPart w:val="4E6F796E3E784C2395AF4790FFDAFA69"/>
                </w:placeholder>
              </w:sdtPr>
              <w:sdtEndPr>
                <w:rPr>
                  <w:rFonts w:cstheme="minorBidi"/>
                  <w:szCs w:val="22"/>
                </w:rPr>
              </w:sdtEndPr>
              <w:sdtContent>
                <w:r>
                  <w:rPr>
                    <w:rFonts w:cs="Times New Roman"/>
                    <w:szCs w:val="24"/>
                  </w:rPr>
                  <w:t>Senate Research Center</w:t>
                </w:r>
              </w:sdtContent>
            </w:sdt>
          </w:p>
        </w:tc>
        <w:tc>
          <w:tcPr>
            <w:tcW w:w="6858" w:type="dxa"/>
          </w:tcPr>
          <w:p w:rsidR="001F1E55" w:rsidRPr="00FF6471" w:rsidRDefault="001F1E55" w:rsidP="000F1DF9">
            <w:pPr>
              <w:jc w:val="right"/>
              <w:rPr>
                <w:rFonts w:cs="Times New Roman"/>
                <w:szCs w:val="24"/>
              </w:rPr>
            </w:pPr>
            <w:sdt>
              <w:sdtPr>
                <w:rPr>
                  <w:rFonts w:cs="Times New Roman"/>
                  <w:szCs w:val="24"/>
                </w:rPr>
                <w:alias w:val="Bill Number"/>
                <w:tag w:val="BillNumberOne"/>
                <w:id w:val="-410784069"/>
                <w:lock w:val="sdtContentLocked"/>
                <w:placeholder>
                  <w:docPart w:val="39EBE7FCC2CE469EABEFB053567DF563"/>
                </w:placeholder>
              </w:sdtPr>
              <w:sdtContent>
                <w:r>
                  <w:rPr>
                    <w:rFonts w:cs="Times New Roman"/>
                    <w:szCs w:val="24"/>
                  </w:rPr>
                  <w:t>H.B. 25</w:t>
                </w:r>
              </w:sdtContent>
            </w:sdt>
          </w:p>
        </w:tc>
      </w:tr>
      <w:tr w:rsidR="001F1E55" w:rsidTr="000F1DF9">
        <w:sdt>
          <w:sdtPr>
            <w:rPr>
              <w:rFonts w:cs="Times New Roman"/>
              <w:szCs w:val="24"/>
            </w:rPr>
            <w:alias w:val="TLCNumber"/>
            <w:tag w:val="TLCNumber"/>
            <w:id w:val="-542600604"/>
            <w:lock w:val="sdtLocked"/>
            <w:placeholder>
              <w:docPart w:val="D0A47D353F8A4B7EBC3B7E994ECE0667"/>
            </w:placeholder>
          </w:sdtPr>
          <w:sdtContent>
            <w:tc>
              <w:tcPr>
                <w:tcW w:w="2718" w:type="dxa"/>
              </w:tcPr>
              <w:p w:rsidR="001F1E55" w:rsidRPr="000F1DF9" w:rsidRDefault="001F1E55" w:rsidP="00C65088">
                <w:pPr>
                  <w:rPr>
                    <w:rFonts w:cs="Times New Roman"/>
                    <w:szCs w:val="24"/>
                  </w:rPr>
                </w:pPr>
                <w:r>
                  <w:rPr>
                    <w:rFonts w:cs="Times New Roman"/>
                    <w:szCs w:val="24"/>
                  </w:rPr>
                  <w:t>89S20833 KRM-D</w:t>
                </w:r>
              </w:p>
            </w:tc>
          </w:sdtContent>
        </w:sdt>
        <w:tc>
          <w:tcPr>
            <w:tcW w:w="6858" w:type="dxa"/>
          </w:tcPr>
          <w:p w:rsidR="001F1E55" w:rsidRPr="005C2A78" w:rsidRDefault="001F1E55" w:rsidP="00073EDD">
            <w:pPr>
              <w:jc w:val="right"/>
              <w:rPr>
                <w:rFonts w:cs="Times New Roman"/>
                <w:szCs w:val="24"/>
              </w:rPr>
            </w:pPr>
            <w:sdt>
              <w:sdtPr>
                <w:rPr>
                  <w:rFonts w:cs="Times New Roman"/>
                  <w:szCs w:val="24"/>
                </w:rPr>
                <w:alias w:val="Author Label"/>
                <w:tag w:val="By"/>
                <w:id w:val="72399597"/>
                <w:lock w:val="sdtLocked"/>
                <w:placeholder>
                  <w:docPart w:val="CB70BE213544467B942DE07F20736C1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6817179EF1469B9355CFC2A469C14C"/>
                </w:placeholder>
              </w:sdtPr>
              <w:sdtContent>
                <w:r>
                  <w:rPr>
                    <w:rFonts w:cs="Times New Roman"/>
                    <w:szCs w:val="24"/>
                  </w:rPr>
                  <w:t>Shofner et al.</w:t>
                </w:r>
              </w:sdtContent>
            </w:sdt>
            <w:sdt>
              <w:sdtPr>
                <w:rPr>
                  <w:rFonts w:cs="Times New Roman"/>
                  <w:szCs w:val="24"/>
                </w:rPr>
                <w:alias w:val="Sponsor"/>
                <w:tag w:val="Sponsor"/>
                <w:id w:val="-2039656131"/>
                <w:lock w:val="sdtContentLocked"/>
                <w:placeholder>
                  <w:docPart w:val="A0DBF1A4E89144D4AA007CCE006FEEAD"/>
                </w:placeholder>
              </w:sdtPr>
              <w:sdtContent>
                <w:r>
                  <w:rPr>
                    <w:rFonts w:cs="Times New Roman"/>
                    <w:szCs w:val="24"/>
                  </w:rPr>
                  <w:t xml:space="preserve"> (Hall)</w:t>
                </w:r>
              </w:sdtContent>
            </w:sdt>
            <w:sdt>
              <w:sdtPr>
                <w:rPr>
                  <w:rFonts w:cs="Times New Roman"/>
                  <w:szCs w:val="24"/>
                </w:rPr>
                <w:alias w:val="DualSponsor"/>
                <w:tag w:val="DualSponsor"/>
                <w:id w:val="1029379812"/>
                <w:lock w:val="sdtContentLocked"/>
                <w:placeholder>
                  <w:docPart w:val="3E22BA8F63C8435E9BDD237585B87233"/>
                </w:placeholder>
                <w:showingPlcHdr/>
              </w:sdtPr>
              <w:sdtContent/>
            </w:sdt>
          </w:p>
        </w:tc>
      </w:tr>
      <w:tr w:rsidR="001F1E55" w:rsidTr="000F1DF9">
        <w:tc>
          <w:tcPr>
            <w:tcW w:w="2718" w:type="dxa"/>
          </w:tcPr>
          <w:p w:rsidR="001F1E55" w:rsidRPr="00BC7495" w:rsidRDefault="001F1E55" w:rsidP="000F1DF9">
            <w:pPr>
              <w:rPr>
                <w:rFonts w:cs="Times New Roman"/>
                <w:szCs w:val="24"/>
              </w:rPr>
            </w:pPr>
          </w:p>
        </w:tc>
        <w:sdt>
          <w:sdtPr>
            <w:rPr>
              <w:rFonts w:cs="Times New Roman"/>
              <w:szCs w:val="24"/>
            </w:rPr>
            <w:alias w:val="Committee"/>
            <w:tag w:val="Committee"/>
            <w:id w:val="1914272295"/>
            <w:lock w:val="sdtContentLocked"/>
            <w:placeholder>
              <w:docPart w:val="F6AB92AA30314184BBB27DA3D4971BBA"/>
            </w:placeholder>
          </w:sdtPr>
          <w:sdtContent>
            <w:tc>
              <w:tcPr>
                <w:tcW w:w="6858" w:type="dxa"/>
              </w:tcPr>
              <w:p w:rsidR="001F1E55" w:rsidRPr="00FF6471" w:rsidRDefault="001F1E55" w:rsidP="000F1DF9">
                <w:pPr>
                  <w:jc w:val="right"/>
                  <w:rPr>
                    <w:rFonts w:cs="Times New Roman"/>
                    <w:szCs w:val="24"/>
                  </w:rPr>
                </w:pPr>
                <w:r>
                  <w:rPr>
                    <w:rFonts w:cs="Times New Roman"/>
                    <w:szCs w:val="24"/>
                  </w:rPr>
                  <w:t>Health &amp; Human Services</w:t>
                </w:r>
              </w:p>
            </w:tc>
          </w:sdtContent>
        </w:sdt>
      </w:tr>
      <w:tr w:rsidR="001F1E55" w:rsidTr="000F1DF9">
        <w:tc>
          <w:tcPr>
            <w:tcW w:w="2718" w:type="dxa"/>
          </w:tcPr>
          <w:p w:rsidR="001F1E55" w:rsidRPr="00BC7495" w:rsidRDefault="001F1E55" w:rsidP="000F1DF9">
            <w:pPr>
              <w:rPr>
                <w:rFonts w:cs="Times New Roman"/>
                <w:szCs w:val="24"/>
              </w:rPr>
            </w:pPr>
          </w:p>
        </w:tc>
        <w:sdt>
          <w:sdtPr>
            <w:rPr>
              <w:rFonts w:cs="Times New Roman"/>
              <w:szCs w:val="24"/>
            </w:rPr>
            <w:alias w:val="Date"/>
            <w:tag w:val="DateContentControl"/>
            <w:id w:val="1178081906"/>
            <w:lock w:val="sdtLocked"/>
            <w:placeholder>
              <w:docPart w:val="FD0DEDA407034E53AB3F39E29329713C"/>
            </w:placeholder>
            <w:date w:fullDate="2025-08-27T00:00:00Z">
              <w:dateFormat w:val="M/d/yyyy"/>
              <w:lid w:val="en-US"/>
              <w:storeMappedDataAs w:val="dateTime"/>
              <w:calendar w:val="gregorian"/>
            </w:date>
          </w:sdtPr>
          <w:sdtContent>
            <w:tc>
              <w:tcPr>
                <w:tcW w:w="6858" w:type="dxa"/>
              </w:tcPr>
              <w:p w:rsidR="001F1E55" w:rsidRPr="00FF6471" w:rsidRDefault="001F1E55" w:rsidP="000F1DF9">
                <w:pPr>
                  <w:jc w:val="right"/>
                  <w:rPr>
                    <w:rFonts w:cs="Times New Roman"/>
                    <w:szCs w:val="24"/>
                  </w:rPr>
                </w:pPr>
                <w:r>
                  <w:rPr>
                    <w:rFonts w:cs="Times New Roman"/>
                    <w:szCs w:val="24"/>
                  </w:rPr>
                  <w:t>8/27/2025</w:t>
                </w:r>
              </w:p>
            </w:tc>
          </w:sdtContent>
        </w:sdt>
      </w:tr>
      <w:tr w:rsidR="001F1E55" w:rsidTr="000F1DF9">
        <w:tc>
          <w:tcPr>
            <w:tcW w:w="2718" w:type="dxa"/>
          </w:tcPr>
          <w:p w:rsidR="001F1E55" w:rsidRPr="00BC7495" w:rsidRDefault="001F1E55" w:rsidP="000F1DF9">
            <w:pPr>
              <w:rPr>
                <w:rFonts w:cs="Times New Roman"/>
                <w:szCs w:val="24"/>
              </w:rPr>
            </w:pPr>
          </w:p>
        </w:tc>
        <w:sdt>
          <w:sdtPr>
            <w:rPr>
              <w:rFonts w:cs="Times New Roman"/>
              <w:szCs w:val="24"/>
            </w:rPr>
            <w:alias w:val="BA Version"/>
            <w:tag w:val="BAVersion"/>
            <w:id w:val="-1685590809"/>
            <w:lock w:val="sdtContentLocked"/>
            <w:placeholder>
              <w:docPart w:val="02041922F4BF47FB8EB82702FD025054"/>
            </w:placeholder>
          </w:sdtPr>
          <w:sdtContent>
            <w:tc>
              <w:tcPr>
                <w:tcW w:w="6858" w:type="dxa"/>
              </w:tcPr>
              <w:p w:rsidR="001F1E55" w:rsidRPr="00FF6471" w:rsidRDefault="001F1E55" w:rsidP="000F1DF9">
                <w:pPr>
                  <w:jc w:val="right"/>
                  <w:rPr>
                    <w:rFonts w:cs="Times New Roman"/>
                    <w:szCs w:val="24"/>
                  </w:rPr>
                </w:pPr>
                <w:r>
                  <w:rPr>
                    <w:rFonts w:cs="Times New Roman"/>
                    <w:szCs w:val="24"/>
                  </w:rPr>
                  <w:t>Engrossed</w:t>
                </w:r>
              </w:p>
            </w:tc>
          </w:sdtContent>
        </w:sdt>
      </w:tr>
    </w:tbl>
    <w:p w:rsidR="001F1E55" w:rsidRPr="00FF6471" w:rsidRDefault="001F1E55" w:rsidP="000F1DF9">
      <w:pPr>
        <w:spacing w:after="0" w:line="240" w:lineRule="auto"/>
        <w:rPr>
          <w:rFonts w:cs="Times New Roman"/>
          <w:szCs w:val="24"/>
        </w:rPr>
      </w:pPr>
    </w:p>
    <w:p w:rsidR="001F1E55" w:rsidRPr="00FF6471" w:rsidRDefault="001F1E55" w:rsidP="000F1DF9">
      <w:pPr>
        <w:spacing w:after="0" w:line="240" w:lineRule="auto"/>
        <w:rPr>
          <w:rFonts w:cs="Times New Roman"/>
          <w:szCs w:val="24"/>
        </w:rPr>
      </w:pPr>
    </w:p>
    <w:p w:rsidR="001F1E55" w:rsidRPr="00FF6471" w:rsidRDefault="001F1E5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C049F56ECF64F928A48F0A1B31F70AB"/>
        </w:placeholder>
      </w:sdtPr>
      <w:sdtContent>
        <w:p w:rsidR="001F1E55" w:rsidRDefault="001F1E5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5EC56EA643C84C0D878D7B432F07F513"/>
        </w:placeholder>
      </w:sdtPr>
      <w:sdtEndPr/>
      <w:sdtContent>
        <w:p w:rsidR="001F1E55" w:rsidRDefault="001F1E55" w:rsidP="001F1E55">
          <w:pPr>
            <w:pStyle w:val="NormalWeb"/>
            <w:spacing w:before="0" w:beforeAutospacing="0" w:after="0" w:afterAutospacing="0"/>
            <w:jc w:val="both"/>
            <w:divId w:val="654260150"/>
            <w:rPr>
              <w:rFonts w:eastAsia="Times New Roman"/>
              <w:bCs/>
            </w:rPr>
          </w:pPr>
        </w:p>
        <w:p w:rsidR="001F1E55" w:rsidRPr="001F1E55" w:rsidRDefault="001F1E55" w:rsidP="001F1E55">
          <w:pPr>
            <w:pStyle w:val="NormalWeb"/>
            <w:spacing w:before="0" w:beforeAutospacing="0" w:after="0" w:afterAutospacing="0"/>
            <w:jc w:val="both"/>
            <w:divId w:val="654260150"/>
          </w:pPr>
          <w:r w:rsidRPr="001F1E55">
            <w:t xml:space="preserve">Use of certain off-label drugs has repeatedly been proven to be incredibly safe and effective. Specifically use of </w:t>
          </w:r>
          <w:r>
            <w:t>i</w:t>
          </w:r>
          <w:r w:rsidRPr="001F1E55">
            <w:t>vermectin to treat viral infections has an incredible amount of data to prove its efficacy, with a slim margin for risk.</w:t>
          </w:r>
          <w:r>
            <w:tab/>
          </w:r>
          <w:r>
            <w:br/>
          </w:r>
        </w:p>
        <w:p w:rsidR="001F1E55" w:rsidRPr="001F1E55" w:rsidRDefault="001F1E55" w:rsidP="001F1E55">
          <w:pPr>
            <w:pStyle w:val="NormalWeb"/>
            <w:spacing w:before="0" w:beforeAutospacing="0" w:after="0" w:afterAutospacing="0"/>
            <w:jc w:val="both"/>
            <w:divId w:val="654260150"/>
          </w:pPr>
          <w:r w:rsidRPr="001F1E55">
            <w:t>Access to off-label medication is not always ensured. For example, the Texas Medical Board has recently adopted increasingly restrictive rules regarding the administration of off-label medications.</w:t>
          </w:r>
          <w:r>
            <w:tab/>
          </w:r>
          <w:r>
            <w:br/>
          </w:r>
        </w:p>
        <w:p w:rsidR="001F1E55" w:rsidRPr="001F1E55" w:rsidRDefault="001F1E55" w:rsidP="001F1E55">
          <w:pPr>
            <w:pStyle w:val="NormalWeb"/>
            <w:spacing w:before="0" w:beforeAutospacing="0" w:after="0" w:afterAutospacing="0"/>
            <w:jc w:val="both"/>
            <w:divId w:val="654260150"/>
          </w:pPr>
          <w:r w:rsidRPr="001F1E55">
            <w:t xml:space="preserve">Expanding access to </w:t>
          </w:r>
          <w:r>
            <w:t>i</w:t>
          </w:r>
          <w:r w:rsidRPr="001F1E55">
            <w:t>vermectin would offer Texans greater medical freedom by increasing their treatment options</w:t>
          </w:r>
          <w:r>
            <w:t>—</w:t>
          </w:r>
          <w:r w:rsidRPr="001F1E55">
            <w:t xml:space="preserve">particularly at a time when public skepticism toward traditional pharmaceuticals is on the rise. Professional testimony has indicated that </w:t>
          </w:r>
          <w:r>
            <w:t>i</w:t>
          </w:r>
          <w:r w:rsidRPr="001F1E55">
            <w:t>vermectin may have both preventative and therapeutic benefits, even in mild cases of illness.</w:t>
          </w:r>
        </w:p>
        <w:p w:rsidR="001F1E55" w:rsidRPr="001F1E55" w:rsidRDefault="001F1E55" w:rsidP="001F1E55">
          <w:pPr>
            <w:pStyle w:val="NormalWeb"/>
            <w:spacing w:before="0" w:beforeAutospacing="0" w:after="0" w:afterAutospacing="0"/>
            <w:jc w:val="both"/>
            <w:divId w:val="654260150"/>
          </w:pPr>
          <w:r w:rsidRPr="001F1E55">
            <w:t> </w:t>
          </w:r>
        </w:p>
        <w:p w:rsidR="001F1E55" w:rsidRPr="001F1E55" w:rsidRDefault="001F1E55" w:rsidP="001F1E55">
          <w:pPr>
            <w:pStyle w:val="NormalWeb"/>
            <w:spacing w:before="0" w:beforeAutospacing="0" w:after="0" w:afterAutospacing="0"/>
            <w:jc w:val="both"/>
            <w:divId w:val="654260150"/>
          </w:pPr>
          <w:r w:rsidRPr="001F1E55">
            <w:t>This Bill Would:</w:t>
          </w:r>
        </w:p>
        <w:p w:rsidR="001F1E55" w:rsidRPr="001F1E55" w:rsidRDefault="001F1E55" w:rsidP="001F1E55">
          <w:pPr>
            <w:numPr>
              <w:ilvl w:val="0"/>
              <w:numId w:val="1"/>
            </w:numPr>
            <w:spacing w:after="0" w:line="240" w:lineRule="auto"/>
            <w:jc w:val="both"/>
            <w:divId w:val="654260150"/>
            <w:rPr>
              <w:rFonts w:eastAsia="Times New Roman"/>
            </w:rPr>
          </w:pPr>
          <w:r w:rsidRPr="001F1E55">
            <w:rPr>
              <w:rFonts w:eastAsia="Times New Roman"/>
            </w:rPr>
            <w:t xml:space="preserve">Allow a pharmacist to dispense </w:t>
          </w:r>
          <w:r>
            <w:rPr>
              <w:rFonts w:eastAsia="Times New Roman"/>
            </w:rPr>
            <w:t>i</w:t>
          </w:r>
          <w:r w:rsidRPr="001F1E55">
            <w:rPr>
              <w:rFonts w:eastAsia="Times New Roman"/>
            </w:rPr>
            <w:t>vermectin without a prescription.</w:t>
          </w:r>
        </w:p>
        <w:p w:rsidR="001F1E55" w:rsidRPr="001F1E55" w:rsidRDefault="001F1E55" w:rsidP="001F1E55">
          <w:pPr>
            <w:numPr>
              <w:ilvl w:val="0"/>
              <w:numId w:val="1"/>
            </w:numPr>
            <w:spacing w:after="0" w:line="240" w:lineRule="auto"/>
            <w:jc w:val="both"/>
            <w:divId w:val="654260150"/>
            <w:rPr>
              <w:rFonts w:eastAsia="Times New Roman"/>
            </w:rPr>
          </w:pPr>
          <w:r w:rsidRPr="001F1E55">
            <w:rPr>
              <w:rFonts w:eastAsia="Times New Roman"/>
            </w:rPr>
            <w:t xml:space="preserve">Maintain that as long as prudent and reasonable action is taken by the pharmacist who dispenses </w:t>
          </w:r>
          <w:r>
            <w:rPr>
              <w:rFonts w:eastAsia="Times New Roman"/>
            </w:rPr>
            <w:t>i</w:t>
          </w:r>
          <w:r w:rsidRPr="001F1E55">
            <w:rPr>
              <w:rFonts w:eastAsia="Times New Roman"/>
            </w:rPr>
            <w:t>vermectin, they cannot be held criminally or civilly liable.</w:t>
          </w:r>
        </w:p>
        <w:p w:rsidR="001F1E55" w:rsidRPr="001F1E55" w:rsidRDefault="001F1E55" w:rsidP="001F1E55">
          <w:pPr>
            <w:numPr>
              <w:ilvl w:val="0"/>
              <w:numId w:val="1"/>
            </w:numPr>
            <w:spacing w:after="0" w:line="240" w:lineRule="auto"/>
            <w:jc w:val="both"/>
            <w:divId w:val="654260150"/>
            <w:rPr>
              <w:rFonts w:eastAsia="Times New Roman"/>
            </w:rPr>
          </w:pPr>
          <w:r w:rsidRPr="001F1E55">
            <w:rPr>
              <w:rFonts w:eastAsia="Times New Roman"/>
            </w:rPr>
            <w:t xml:space="preserve">Allow the </w:t>
          </w:r>
          <w:r>
            <w:rPr>
              <w:rFonts w:eastAsia="Times New Roman"/>
            </w:rPr>
            <w:t xml:space="preserve">Texas </w:t>
          </w:r>
          <w:r w:rsidRPr="001F1E55">
            <w:rPr>
              <w:rFonts w:eastAsia="Times New Roman"/>
            </w:rPr>
            <w:t>State Board of Pharmacy to adopt rules as necessary.</w:t>
          </w:r>
        </w:p>
        <w:p w:rsidR="001F1E55" w:rsidRPr="00D70925" w:rsidRDefault="001F1E55" w:rsidP="001F1E55">
          <w:pPr>
            <w:spacing w:after="0" w:line="240" w:lineRule="auto"/>
            <w:jc w:val="both"/>
            <w:rPr>
              <w:rFonts w:eastAsia="Times New Roman" w:cs="Times New Roman"/>
              <w:bCs/>
              <w:szCs w:val="24"/>
            </w:rPr>
          </w:pPr>
        </w:p>
      </w:sdtContent>
    </w:sdt>
    <w:p w:rsidR="001F1E55" w:rsidRDefault="001F1E55" w:rsidP="00510D4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25 </w:t>
      </w:r>
      <w:bookmarkStart w:id="1" w:name="AmendsCurrentLaw"/>
      <w:bookmarkEnd w:id="1"/>
      <w:r>
        <w:rPr>
          <w:rFonts w:cs="Times New Roman"/>
          <w:szCs w:val="24"/>
        </w:rPr>
        <w:t>amends current law relating to a pharmacist's authority to dispense ivermectin without a prescription.</w:t>
      </w:r>
    </w:p>
    <w:p w:rsidR="001F1E55" w:rsidRPr="00510D41" w:rsidRDefault="001F1E55" w:rsidP="00510D41">
      <w:pPr>
        <w:spacing w:after="0" w:line="240" w:lineRule="auto"/>
        <w:jc w:val="both"/>
        <w:rPr>
          <w:rFonts w:eastAsia="Times New Roman" w:cs="Times New Roman"/>
          <w:szCs w:val="24"/>
        </w:rPr>
      </w:pPr>
    </w:p>
    <w:p w:rsidR="001F1E55" w:rsidRPr="005C2A78" w:rsidRDefault="001F1E55" w:rsidP="00510D4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775EE268FE04FB081C10F88E46EBA4B"/>
          </w:placeholder>
        </w:sdtPr>
        <w:sdtContent>
          <w:r>
            <w:rPr>
              <w:rFonts w:eastAsia="Times New Roman" w:cs="Times New Roman"/>
              <w:b/>
              <w:szCs w:val="24"/>
              <w:u w:val="single"/>
            </w:rPr>
            <w:t>RULEMAKING AUTHORITY</w:t>
          </w:r>
        </w:sdtContent>
      </w:sdt>
    </w:p>
    <w:p w:rsidR="001F1E55" w:rsidRPr="006529C4" w:rsidRDefault="001F1E55" w:rsidP="00510D41">
      <w:pPr>
        <w:spacing w:after="0" w:line="240" w:lineRule="auto"/>
        <w:jc w:val="both"/>
        <w:rPr>
          <w:rFonts w:cs="Times New Roman"/>
          <w:szCs w:val="24"/>
        </w:rPr>
      </w:pPr>
    </w:p>
    <w:p w:rsidR="001F1E55" w:rsidRPr="006529C4" w:rsidRDefault="001F1E55" w:rsidP="00510D41">
      <w:pPr>
        <w:spacing w:after="0" w:line="240" w:lineRule="auto"/>
        <w:jc w:val="both"/>
        <w:rPr>
          <w:rFonts w:cs="Times New Roman"/>
          <w:szCs w:val="24"/>
        </w:rPr>
      </w:pPr>
      <w:r>
        <w:rPr>
          <w:rFonts w:cs="Times New Roman"/>
          <w:szCs w:val="24"/>
        </w:rPr>
        <w:t xml:space="preserve">Rulemaking authority is expressly granted to the Texas State Board of Pharmacy in SECTION 1 (Section 446.002, Health and Safety Code) of this bill. </w:t>
      </w:r>
    </w:p>
    <w:p w:rsidR="001F1E55" w:rsidRPr="006529C4" w:rsidRDefault="001F1E55" w:rsidP="00510D41">
      <w:pPr>
        <w:spacing w:after="0" w:line="240" w:lineRule="auto"/>
        <w:jc w:val="both"/>
        <w:rPr>
          <w:rFonts w:cs="Times New Roman"/>
          <w:szCs w:val="24"/>
        </w:rPr>
      </w:pPr>
    </w:p>
    <w:p w:rsidR="001F1E55" w:rsidRPr="005C2A78" w:rsidRDefault="001F1E55" w:rsidP="00510D4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C433449792D41B59570CE38CB3F81C0"/>
          </w:placeholder>
        </w:sdtPr>
        <w:sdtContent>
          <w:r>
            <w:rPr>
              <w:rFonts w:eastAsia="Times New Roman" w:cs="Times New Roman"/>
              <w:b/>
              <w:szCs w:val="24"/>
              <w:u w:val="single"/>
            </w:rPr>
            <w:t>SECTION BY SECTION ANALYSIS</w:t>
          </w:r>
        </w:sdtContent>
      </w:sdt>
    </w:p>
    <w:p w:rsidR="001F1E55" w:rsidRPr="005C2A78" w:rsidRDefault="001F1E55" w:rsidP="00510D41">
      <w:pPr>
        <w:spacing w:after="0" w:line="240" w:lineRule="auto"/>
        <w:jc w:val="both"/>
        <w:rPr>
          <w:rFonts w:eastAsia="Times New Roman" w:cs="Times New Roman"/>
          <w:szCs w:val="24"/>
        </w:rPr>
      </w:pPr>
    </w:p>
    <w:p w:rsidR="001F1E55" w:rsidRDefault="001F1E55" w:rsidP="00510D4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A, Title 6, Health and Safety Code, by adding Chapter 446, as follows:</w:t>
      </w:r>
    </w:p>
    <w:p w:rsidR="001F1E55" w:rsidRDefault="001F1E55" w:rsidP="00510D41">
      <w:pPr>
        <w:spacing w:after="0" w:line="240" w:lineRule="auto"/>
        <w:jc w:val="both"/>
        <w:rPr>
          <w:rFonts w:eastAsia="Times New Roman" w:cs="Times New Roman"/>
          <w:szCs w:val="24"/>
        </w:rPr>
      </w:pPr>
    </w:p>
    <w:p w:rsidR="001F1E55" w:rsidRDefault="001F1E55" w:rsidP="00510D41">
      <w:pPr>
        <w:spacing w:after="0" w:line="240" w:lineRule="auto"/>
        <w:jc w:val="center"/>
        <w:rPr>
          <w:rFonts w:eastAsia="Times New Roman" w:cs="Times New Roman"/>
          <w:szCs w:val="24"/>
        </w:rPr>
      </w:pPr>
      <w:r>
        <w:rPr>
          <w:rFonts w:eastAsia="Times New Roman" w:cs="Times New Roman"/>
          <w:szCs w:val="24"/>
        </w:rPr>
        <w:t>CHAPTER 446. IVERMECTIN</w:t>
      </w:r>
    </w:p>
    <w:p w:rsidR="001F1E55" w:rsidRDefault="001F1E55" w:rsidP="00510D41">
      <w:pPr>
        <w:spacing w:after="0" w:line="240" w:lineRule="auto"/>
        <w:jc w:val="center"/>
        <w:rPr>
          <w:rFonts w:eastAsia="Times New Roman" w:cs="Times New Roman"/>
          <w:szCs w:val="24"/>
        </w:rPr>
      </w:pPr>
    </w:p>
    <w:p w:rsidR="001F1E55" w:rsidRDefault="001F1E55" w:rsidP="00510D41">
      <w:pPr>
        <w:spacing w:after="0" w:line="240" w:lineRule="auto"/>
        <w:ind w:left="720"/>
        <w:jc w:val="both"/>
        <w:rPr>
          <w:rFonts w:eastAsia="Times New Roman" w:cs="Times New Roman"/>
          <w:szCs w:val="24"/>
        </w:rPr>
      </w:pPr>
      <w:r>
        <w:rPr>
          <w:rFonts w:eastAsia="Times New Roman" w:cs="Times New Roman"/>
          <w:szCs w:val="24"/>
        </w:rPr>
        <w:t xml:space="preserve">Sec. 446.001. SALE OF IVERMECTIN WITHOUT A PRESCRIPTION; ESTABLISHING PROTECTIONS. (a) Authorizes a pharmacist to dispense ivermectin to a person, without requiring a prescription order from a licensed health care practitioner, in accordance with any written standardized procedures or protocols issued by the Texas State Board of Pharmacy (TSBP), including, if required, providing the person with instructions on the proper use of ivermectin. </w:t>
      </w:r>
    </w:p>
    <w:p w:rsidR="001F1E55" w:rsidRDefault="001F1E55" w:rsidP="00510D41">
      <w:pPr>
        <w:spacing w:after="0" w:line="240" w:lineRule="auto"/>
        <w:ind w:left="720"/>
        <w:jc w:val="both"/>
        <w:rPr>
          <w:rFonts w:eastAsia="Times New Roman" w:cs="Times New Roman"/>
          <w:szCs w:val="24"/>
        </w:rPr>
      </w:pPr>
    </w:p>
    <w:p w:rsidR="001F1E55" w:rsidRDefault="001F1E55" w:rsidP="00510D41">
      <w:pPr>
        <w:spacing w:after="0" w:line="240" w:lineRule="auto"/>
        <w:ind w:left="1440"/>
        <w:jc w:val="both"/>
        <w:rPr>
          <w:rFonts w:eastAsia="Times New Roman" w:cs="Times New Roman"/>
          <w:szCs w:val="24"/>
        </w:rPr>
      </w:pPr>
      <w:r>
        <w:rPr>
          <w:rFonts w:eastAsia="Times New Roman" w:cs="Times New Roman"/>
          <w:szCs w:val="24"/>
        </w:rPr>
        <w:t xml:space="preserve">(b) Provides that, notwithstanding any other law, a pharmacist acting in a reasonably prudent manner is not criminally liable or subject to professional disciplinary action for dispensing ivermectin in accordance with this section. </w:t>
      </w:r>
    </w:p>
    <w:p w:rsidR="001F1E55" w:rsidRDefault="001F1E55" w:rsidP="00510D41">
      <w:pPr>
        <w:spacing w:after="0" w:line="240" w:lineRule="auto"/>
        <w:ind w:left="1440"/>
        <w:jc w:val="both"/>
        <w:rPr>
          <w:rFonts w:eastAsia="Times New Roman" w:cs="Times New Roman"/>
          <w:szCs w:val="24"/>
        </w:rPr>
      </w:pPr>
    </w:p>
    <w:p w:rsidR="001F1E55" w:rsidRPr="005C2A78" w:rsidRDefault="001F1E55" w:rsidP="00510D41">
      <w:pPr>
        <w:spacing w:after="0" w:line="240" w:lineRule="auto"/>
        <w:ind w:left="720"/>
        <w:jc w:val="both"/>
        <w:rPr>
          <w:rFonts w:eastAsia="Times New Roman" w:cs="Times New Roman"/>
          <w:szCs w:val="24"/>
        </w:rPr>
      </w:pPr>
      <w:r>
        <w:rPr>
          <w:rFonts w:eastAsia="Times New Roman" w:cs="Times New Roman"/>
          <w:szCs w:val="24"/>
        </w:rPr>
        <w:t xml:space="preserve">Sec. 446.002. RULES. Authorizes TSBP to adopt the rules necessary to implement this chapter. </w:t>
      </w:r>
    </w:p>
    <w:p w:rsidR="001F1E55" w:rsidRPr="005C2A78" w:rsidRDefault="001F1E55" w:rsidP="00510D41">
      <w:pPr>
        <w:spacing w:after="0" w:line="240" w:lineRule="auto"/>
        <w:jc w:val="both"/>
        <w:rPr>
          <w:rFonts w:eastAsia="Times New Roman" w:cs="Times New Roman"/>
          <w:szCs w:val="24"/>
        </w:rPr>
      </w:pPr>
    </w:p>
    <w:p w:rsidR="001F1E55" w:rsidRPr="00C8671F" w:rsidRDefault="001F1E55" w:rsidP="00510D4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the 91st day after the last day of the legislative session. </w:t>
      </w:r>
    </w:p>
    <w:sectPr w:rsidR="001F1E55"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79F1" w:rsidRDefault="00B379F1" w:rsidP="000F1DF9">
      <w:pPr>
        <w:spacing w:after="0" w:line="240" w:lineRule="auto"/>
      </w:pPr>
      <w:r>
        <w:separator/>
      </w:r>
    </w:p>
  </w:endnote>
  <w:endnote w:type="continuationSeparator" w:id="0">
    <w:p w:rsidR="00B379F1" w:rsidRDefault="00B379F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379F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F1E55">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F1E55">
                <w:rPr>
                  <w:sz w:val="20"/>
                  <w:szCs w:val="20"/>
                </w:rPr>
                <w:t>H.B. 25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F1E55">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379F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79F1" w:rsidRDefault="00B379F1" w:rsidP="000F1DF9">
      <w:pPr>
        <w:spacing w:after="0" w:line="240" w:lineRule="auto"/>
      </w:pPr>
      <w:r>
        <w:separator/>
      </w:r>
    </w:p>
  </w:footnote>
  <w:footnote w:type="continuationSeparator" w:id="0">
    <w:p w:rsidR="00B379F1" w:rsidRDefault="00B379F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C0E77"/>
    <w:multiLevelType w:val="multilevel"/>
    <w:tmpl w:val="2BDC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7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F1E55"/>
    <w:rsid w:val="002355A9"/>
    <w:rsid w:val="00256AB1"/>
    <w:rsid w:val="00257C49"/>
    <w:rsid w:val="00305C27"/>
    <w:rsid w:val="00330BDA"/>
    <w:rsid w:val="0034346C"/>
    <w:rsid w:val="00376DD2"/>
    <w:rsid w:val="00382704"/>
    <w:rsid w:val="003A2368"/>
    <w:rsid w:val="003D3676"/>
    <w:rsid w:val="003F74B7"/>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379F1"/>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0E30E"/>
  <w15:docId w15:val="{8C142758-69C1-4E9D-BAC4-329E583D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1E5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2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04306D38A0544F2A83B2679862BCEE3"/>
        <w:category>
          <w:name w:val="General"/>
          <w:gallery w:val="placeholder"/>
        </w:category>
        <w:types>
          <w:type w:val="bbPlcHdr"/>
        </w:types>
        <w:behaviors>
          <w:behavior w:val="content"/>
        </w:behaviors>
        <w:guid w:val="{B16EE0BD-03A3-4587-8A70-833F7AFB806B}"/>
      </w:docPartPr>
      <w:docPartBody>
        <w:p w:rsidR="003F0BE6" w:rsidRDefault="003F0BE6"/>
      </w:docPartBody>
    </w:docPart>
    <w:docPart>
      <w:docPartPr>
        <w:name w:val="4E6F796E3E784C2395AF4790FFDAFA69"/>
        <w:category>
          <w:name w:val="General"/>
          <w:gallery w:val="placeholder"/>
        </w:category>
        <w:types>
          <w:type w:val="bbPlcHdr"/>
        </w:types>
        <w:behaviors>
          <w:behavior w:val="content"/>
        </w:behaviors>
        <w:guid w:val="{62261CE6-DAA7-4F1F-AD96-AA7B23409A8A}"/>
      </w:docPartPr>
      <w:docPartBody>
        <w:p w:rsidR="003F0BE6" w:rsidRDefault="003F0BE6"/>
      </w:docPartBody>
    </w:docPart>
    <w:docPart>
      <w:docPartPr>
        <w:name w:val="39EBE7FCC2CE469EABEFB053567DF563"/>
        <w:category>
          <w:name w:val="General"/>
          <w:gallery w:val="placeholder"/>
        </w:category>
        <w:types>
          <w:type w:val="bbPlcHdr"/>
        </w:types>
        <w:behaviors>
          <w:behavior w:val="content"/>
        </w:behaviors>
        <w:guid w:val="{627FDC9C-91E1-437C-A94A-C9C784CDF2B0}"/>
      </w:docPartPr>
      <w:docPartBody>
        <w:p w:rsidR="003F0BE6" w:rsidRDefault="003F0BE6"/>
      </w:docPartBody>
    </w:docPart>
    <w:docPart>
      <w:docPartPr>
        <w:name w:val="D0A47D353F8A4B7EBC3B7E994ECE0667"/>
        <w:category>
          <w:name w:val="General"/>
          <w:gallery w:val="placeholder"/>
        </w:category>
        <w:types>
          <w:type w:val="bbPlcHdr"/>
        </w:types>
        <w:behaviors>
          <w:behavior w:val="content"/>
        </w:behaviors>
        <w:guid w:val="{75DE5239-BE8B-4291-B08B-301987578219}"/>
      </w:docPartPr>
      <w:docPartBody>
        <w:p w:rsidR="003F0BE6" w:rsidRDefault="003F0BE6"/>
      </w:docPartBody>
    </w:docPart>
    <w:docPart>
      <w:docPartPr>
        <w:name w:val="CB70BE213544467B942DE07F20736C14"/>
        <w:category>
          <w:name w:val="General"/>
          <w:gallery w:val="placeholder"/>
        </w:category>
        <w:types>
          <w:type w:val="bbPlcHdr"/>
        </w:types>
        <w:behaviors>
          <w:behavior w:val="content"/>
        </w:behaviors>
        <w:guid w:val="{977C783A-E429-4696-9965-7738EDA3AA11}"/>
      </w:docPartPr>
      <w:docPartBody>
        <w:p w:rsidR="003F0BE6" w:rsidRDefault="003F0BE6"/>
      </w:docPartBody>
    </w:docPart>
    <w:docPart>
      <w:docPartPr>
        <w:name w:val="366817179EF1469B9355CFC2A469C14C"/>
        <w:category>
          <w:name w:val="General"/>
          <w:gallery w:val="placeholder"/>
        </w:category>
        <w:types>
          <w:type w:val="bbPlcHdr"/>
        </w:types>
        <w:behaviors>
          <w:behavior w:val="content"/>
        </w:behaviors>
        <w:guid w:val="{E6193184-C94C-4595-9EDC-0AC352F54801}"/>
      </w:docPartPr>
      <w:docPartBody>
        <w:p w:rsidR="003F0BE6" w:rsidRDefault="003F0BE6"/>
      </w:docPartBody>
    </w:docPart>
    <w:docPart>
      <w:docPartPr>
        <w:name w:val="A0DBF1A4E89144D4AA007CCE006FEEAD"/>
        <w:category>
          <w:name w:val="General"/>
          <w:gallery w:val="placeholder"/>
        </w:category>
        <w:types>
          <w:type w:val="bbPlcHdr"/>
        </w:types>
        <w:behaviors>
          <w:behavior w:val="content"/>
        </w:behaviors>
        <w:guid w:val="{2786DB6B-A071-40C3-8C2C-2716F6DCFDC4}"/>
      </w:docPartPr>
      <w:docPartBody>
        <w:p w:rsidR="003F0BE6" w:rsidRDefault="003F0BE6"/>
      </w:docPartBody>
    </w:docPart>
    <w:docPart>
      <w:docPartPr>
        <w:name w:val="3E22BA8F63C8435E9BDD237585B87233"/>
        <w:category>
          <w:name w:val="General"/>
          <w:gallery w:val="placeholder"/>
        </w:category>
        <w:types>
          <w:type w:val="bbPlcHdr"/>
        </w:types>
        <w:behaviors>
          <w:behavior w:val="content"/>
        </w:behaviors>
        <w:guid w:val="{CF971477-AE57-48BB-B8AE-87210770E775}"/>
      </w:docPartPr>
      <w:docPartBody>
        <w:p w:rsidR="003F0BE6" w:rsidRDefault="003F0BE6"/>
      </w:docPartBody>
    </w:docPart>
    <w:docPart>
      <w:docPartPr>
        <w:name w:val="F6AB92AA30314184BBB27DA3D4971BBA"/>
        <w:category>
          <w:name w:val="General"/>
          <w:gallery w:val="placeholder"/>
        </w:category>
        <w:types>
          <w:type w:val="bbPlcHdr"/>
        </w:types>
        <w:behaviors>
          <w:behavior w:val="content"/>
        </w:behaviors>
        <w:guid w:val="{A17B0A61-EA87-4560-BC53-1155387434A6}"/>
      </w:docPartPr>
      <w:docPartBody>
        <w:p w:rsidR="003F0BE6" w:rsidRDefault="003F0BE6"/>
      </w:docPartBody>
    </w:docPart>
    <w:docPart>
      <w:docPartPr>
        <w:name w:val="FD0DEDA407034E53AB3F39E29329713C"/>
        <w:category>
          <w:name w:val="General"/>
          <w:gallery w:val="placeholder"/>
        </w:category>
        <w:types>
          <w:type w:val="bbPlcHdr"/>
        </w:types>
        <w:behaviors>
          <w:behavior w:val="content"/>
        </w:behaviors>
        <w:guid w:val="{0F9FCA1C-9669-4915-A9B5-6EA831D87037}"/>
      </w:docPartPr>
      <w:docPartBody>
        <w:p w:rsidR="003F0BE6" w:rsidRDefault="009D19D4" w:rsidP="009D19D4">
          <w:pPr>
            <w:pStyle w:val="FD0DEDA407034E53AB3F39E29329713C"/>
          </w:pPr>
          <w:r w:rsidRPr="00A30DD1">
            <w:rPr>
              <w:rStyle w:val="PlaceholderText"/>
            </w:rPr>
            <w:t>Click here to enter a date.</w:t>
          </w:r>
        </w:p>
      </w:docPartBody>
    </w:docPart>
    <w:docPart>
      <w:docPartPr>
        <w:name w:val="02041922F4BF47FB8EB82702FD025054"/>
        <w:category>
          <w:name w:val="General"/>
          <w:gallery w:val="placeholder"/>
        </w:category>
        <w:types>
          <w:type w:val="bbPlcHdr"/>
        </w:types>
        <w:behaviors>
          <w:behavior w:val="content"/>
        </w:behaviors>
        <w:guid w:val="{687C2B47-77FF-401F-BE56-8A3C4C0A5448}"/>
      </w:docPartPr>
      <w:docPartBody>
        <w:p w:rsidR="003F0BE6" w:rsidRDefault="003F0BE6"/>
      </w:docPartBody>
    </w:docPart>
    <w:docPart>
      <w:docPartPr>
        <w:name w:val="DC049F56ECF64F928A48F0A1B31F70AB"/>
        <w:category>
          <w:name w:val="General"/>
          <w:gallery w:val="placeholder"/>
        </w:category>
        <w:types>
          <w:type w:val="bbPlcHdr"/>
        </w:types>
        <w:behaviors>
          <w:behavior w:val="content"/>
        </w:behaviors>
        <w:guid w:val="{D4B17870-8C91-4FA7-8714-8D968855FA6B}"/>
      </w:docPartPr>
      <w:docPartBody>
        <w:p w:rsidR="003F0BE6" w:rsidRDefault="003F0BE6"/>
      </w:docPartBody>
    </w:docPart>
    <w:docPart>
      <w:docPartPr>
        <w:name w:val="5EC56EA643C84C0D878D7B432F07F513"/>
        <w:category>
          <w:name w:val="General"/>
          <w:gallery w:val="placeholder"/>
        </w:category>
        <w:types>
          <w:type w:val="bbPlcHdr"/>
        </w:types>
        <w:behaviors>
          <w:behavior w:val="content"/>
        </w:behaviors>
        <w:guid w:val="{D1FC26DF-CD8A-4CB0-A039-397BE36E35FF}"/>
      </w:docPartPr>
      <w:docPartBody>
        <w:p w:rsidR="003F0BE6" w:rsidRDefault="009D19D4" w:rsidP="009D19D4">
          <w:pPr>
            <w:pStyle w:val="5EC56EA643C84C0D878D7B432F07F513"/>
          </w:pPr>
          <w:r>
            <w:rPr>
              <w:rFonts w:eastAsia="Times New Roman" w:cs="Times New Roman"/>
              <w:bCs/>
            </w:rPr>
            <w:t xml:space="preserve"> </w:t>
          </w:r>
        </w:p>
      </w:docPartBody>
    </w:docPart>
    <w:docPart>
      <w:docPartPr>
        <w:name w:val="5775EE268FE04FB081C10F88E46EBA4B"/>
        <w:category>
          <w:name w:val="General"/>
          <w:gallery w:val="placeholder"/>
        </w:category>
        <w:types>
          <w:type w:val="bbPlcHdr"/>
        </w:types>
        <w:behaviors>
          <w:behavior w:val="content"/>
        </w:behaviors>
        <w:guid w:val="{874A69DB-6D26-47AA-B702-4203CAE7655F}"/>
      </w:docPartPr>
      <w:docPartBody>
        <w:p w:rsidR="003F0BE6" w:rsidRDefault="003F0BE6"/>
      </w:docPartBody>
    </w:docPart>
    <w:docPart>
      <w:docPartPr>
        <w:name w:val="4C433449792D41B59570CE38CB3F81C0"/>
        <w:category>
          <w:name w:val="General"/>
          <w:gallery w:val="placeholder"/>
        </w:category>
        <w:types>
          <w:type w:val="bbPlcHdr"/>
        </w:types>
        <w:behaviors>
          <w:behavior w:val="content"/>
        </w:behaviors>
        <w:guid w:val="{6A114D35-289F-4EDF-BA1B-6FCFF29F6916}"/>
      </w:docPartPr>
      <w:docPartBody>
        <w:p w:rsidR="003F0BE6" w:rsidRDefault="003F0B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F0BE6"/>
    <w:rsid w:val="003F74B7"/>
    <w:rsid w:val="004816E8"/>
    <w:rsid w:val="00493D6D"/>
    <w:rsid w:val="00576003"/>
    <w:rsid w:val="005B408E"/>
    <w:rsid w:val="005D31F2"/>
    <w:rsid w:val="00635291"/>
    <w:rsid w:val="006959CC"/>
    <w:rsid w:val="00696675"/>
    <w:rsid w:val="006B0016"/>
    <w:rsid w:val="008C55F7"/>
    <w:rsid w:val="0090598B"/>
    <w:rsid w:val="00984D6C"/>
    <w:rsid w:val="009D19D4"/>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9D4"/>
    <w:rPr>
      <w:color w:val="808080"/>
    </w:rPr>
  </w:style>
  <w:style w:type="paragraph" w:customStyle="1" w:styleId="FD0DEDA407034E53AB3F39E29329713C">
    <w:name w:val="FD0DEDA407034E53AB3F39E29329713C"/>
    <w:rsid w:val="009D19D4"/>
    <w:pPr>
      <w:spacing w:after="160" w:line="278" w:lineRule="auto"/>
    </w:pPr>
    <w:rPr>
      <w:kern w:val="2"/>
      <w:sz w:val="24"/>
      <w:szCs w:val="24"/>
      <w14:ligatures w14:val="standardContextual"/>
    </w:rPr>
  </w:style>
  <w:style w:type="paragraph" w:customStyle="1" w:styleId="5EC56EA643C84C0D878D7B432F07F513">
    <w:name w:val="5EC56EA643C84C0D878D7B432F07F513"/>
    <w:rsid w:val="009D19D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390</Words>
  <Characters>2223</Characters>
  <Application>Microsoft Office Word</Application>
  <DocSecurity>0</DocSecurity>
  <Lines>18</Lines>
  <Paragraphs>5</Paragraphs>
  <ScaleCrop>false</ScaleCrop>
  <Company>Texas Legislative Council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2025-08-27T21:23:00Z</cp:lastPrinted>
  <dcterms:created xsi:type="dcterms:W3CDTF">2015-05-29T14:24:00Z</dcterms:created>
  <dcterms:modified xsi:type="dcterms:W3CDTF">2025-08-27T21:24:00Z</dcterms:modified>
</cp:coreProperties>
</file>

<file path=docProps/custom.xml><?xml version="1.0" encoding="utf-8"?>
<op:Properties xmlns:vt="http://schemas.openxmlformats.org/officeDocument/2006/docPropsVTypes" xmlns:op="http://schemas.openxmlformats.org/officeDocument/2006/custom-properties"/>
</file>