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3671F" w:rsidRDefault="0033671F" w:rsidP="000F1DF9">
      <w:pPr>
        <w:spacing w:after="0" w:line="240" w:lineRule="auto"/>
        <w:jc w:val="center"/>
        <w:rPr>
          <w:rFonts w:cs="Times New Roman"/>
          <w:b/>
          <w:szCs w:val="24"/>
          <w:u w:val="single"/>
        </w:rPr>
      </w:pPr>
      <w:sdt>
        <w:sdtPr>
          <w:rPr>
            <w:rFonts w:cs="Times New Roman"/>
            <w:b/>
            <w:szCs w:val="24"/>
            <w:u w:val="single"/>
          </w:rPr>
          <w:alias w:val="Document Header"/>
          <w:tag w:val="HeaderContentControl"/>
          <w:id w:val="1182780330"/>
          <w:lock w:val="sdtContentLocked"/>
          <w:placeholder>
            <w:docPart w:val="937EDE8BADBA4F88AE1688C4E1FB9787"/>
          </w:placeholder>
        </w:sdtPr>
        <w:sdtContent>
          <w:r w:rsidRPr="005C2A78">
            <w:rPr>
              <w:rFonts w:cs="Times New Roman"/>
              <w:b/>
              <w:szCs w:val="24"/>
              <w:u w:val="single"/>
            </w:rPr>
            <w:t>BILL ANALYSIS</w:t>
          </w:r>
        </w:sdtContent>
      </w:sdt>
    </w:p>
    <w:p w:rsidR="0033671F" w:rsidRPr="00585C31" w:rsidRDefault="0033671F" w:rsidP="000F1DF9">
      <w:pPr>
        <w:spacing w:after="0" w:line="240" w:lineRule="auto"/>
        <w:rPr>
          <w:rFonts w:cs="Times New Roman"/>
          <w:szCs w:val="24"/>
        </w:rPr>
      </w:pPr>
    </w:p>
    <w:p w:rsidR="0033671F" w:rsidRPr="00585C31" w:rsidRDefault="0033671F" w:rsidP="000F1DF9">
      <w:pPr>
        <w:spacing w:after="0" w:line="240" w:lineRule="auto"/>
        <w:rPr>
          <w:rFonts w:cs="Times New Roman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18"/>
        <w:gridCol w:w="6858"/>
      </w:tblGrid>
      <w:tr w:rsidR="0033671F" w:rsidTr="000F1DF9">
        <w:tc>
          <w:tcPr>
            <w:tcW w:w="2718" w:type="dxa"/>
          </w:tcPr>
          <w:p w:rsidR="0033671F" w:rsidRPr="005C2A78" w:rsidRDefault="0033671F" w:rsidP="006D756B">
            <w:pPr>
              <w:rPr>
                <w:rFonts w:cs="Times New Roman"/>
                <w:szCs w:val="24"/>
              </w:rPr>
            </w:pPr>
            <w:sdt>
              <w:sdtPr>
                <w:rPr>
                  <w:rFonts w:cs="Times New Roman"/>
                  <w:szCs w:val="24"/>
                </w:rPr>
                <w:alias w:val="Agency Title"/>
                <w:tag w:val="AgencyTitleContentControl"/>
                <w:id w:val="1920747753"/>
                <w:lock w:val="sdtContentLocked"/>
                <w:placeholder>
                  <w:docPart w:val="C00AC3C71EDD491B976C9C4A032526CA"/>
                </w:placeholder>
              </w:sdtPr>
              <w:sdtEndPr>
                <w:rPr>
                  <w:rFonts w:cstheme="minorBidi"/>
                  <w:szCs w:val="22"/>
                </w:rPr>
              </w:sdtEndPr>
              <w:sdtContent>
                <w:r>
                  <w:rPr>
                    <w:rFonts w:cs="Times New Roman"/>
                    <w:szCs w:val="24"/>
                  </w:rPr>
                  <w:t>Senate Research Center</w:t>
                </w:r>
              </w:sdtContent>
            </w:sdt>
          </w:p>
        </w:tc>
        <w:tc>
          <w:tcPr>
            <w:tcW w:w="6858" w:type="dxa"/>
          </w:tcPr>
          <w:p w:rsidR="0033671F" w:rsidRPr="00FF6471" w:rsidRDefault="0033671F" w:rsidP="000F1DF9">
            <w:pPr>
              <w:jc w:val="right"/>
              <w:rPr>
                <w:rFonts w:cs="Times New Roman"/>
                <w:szCs w:val="24"/>
              </w:rPr>
            </w:pPr>
            <w:sdt>
              <w:sdtPr>
                <w:rPr>
                  <w:rFonts w:cs="Times New Roman"/>
                  <w:szCs w:val="24"/>
                </w:rPr>
                <w:alias w:val="Bill Number"/>
                <w:tag w:val="BillNumberOne"/>
                <w:id w:val="-410784069"/>
                <w:lock w:val="sdtContentLocked"/>
                <w:placeholder>
                  <w:docPart w:val="4249B303C5404412BC1080AF366085DF"/>
                </w:placeholder>
              </w:sdtPr>
              <w:sdtContent>
                <w:r>
                  <w:rPr>
                    <w:rFonts w:cs="Times New Roman"/>
                    <w:szCs w:val="24"/>
                  </w:rPr>
                  <w:t>H.B. 26</w:t>
                </w:r>
              </w:sdtContent>
            </w:sdt>
          </w:p>
        </w:tc>
      </w:tr>
      <w:tr w:rsidR="0033671F" w:rsidTr="000F1DF9">
        <w:sdt>
          <w:sdtPr>
            <w:rPr>
              <w:rFonts w:cs="Times New Roman"/>
              <w:szCs w:val="24"/>
            </w:rPr>
            <w:alias w:val="TLCNumber"/>
            <w:tag w:val="TLCNumber"/>
            <w:id w:val="-542600604"/>
            <w:lock w:val="sdtLocked"/>
            <w:placeholder>
              <w:docPart w:val="0DC8EC2A56704BD2BCD3F513B804EC8F"/>
            </w:placeholder>
          </w:sdtPr>
          <w:sdtContent>
            <w:tc>
              <w:tcPr>
                <w:tcW w:w="2718" w:type="dxa"/>
              </w:tcPr>
              <w:p w:rsidR="0033671F" w:rsidRPr="000F1DF9" w:rsidRDefault="0033671F" w:rsidP="00C65088">
                <w:pPr>
                  <w:rPr>
                    <w:rFonts w:cs="Times New Roman"/>
                    <w:szCs w:val="24"/>
                  </w:rPr>
                </w:pPr>
                <w:r>
                  <w:rPr>
                    <w:rFonts w:cs="Times New Roman"/>
                    <w:szCs w:val="24"/>
                  </w:rPr>
                  <w:t>89S20814 MP-F</w:t>
                </w:r>
              </w:p>
            </w:tc>
          </w:sdtContent>
        </w:sdt>
        <w:tc>
          <w:tcPr>
            <w:tcW w:w="6858" w:type="dxa"/>
          </w:tcPr>
          <w:p w:rsidR="0033671F" w:rsidRPr="005C2A78" w:rsidRDefault="0033671F" w:rsidP="00073EDD">
            <w:pPr>
              <w:jc w:val="right"/>
              <w:rPr>
                <w:rFonts w:cs="Times New Roman"/>
                <w:szCs w:val="24"/>
              </w:rPr>
            </w:pPr>
            <w:sdt>
              <w:sdtPr>
                <w:rPr>
                  <w:rFonts w:cs="Times New Roman"/>
                  <w:szCs w:val="24"/>
                </w:rPr>
                <w:alias w:val="Author Label"/>
                <w:tag w:val="By"/>
                <w:id w:val="72399597"/>
                <w:lock w:val="sdtLocked"/>
                <w:placeholder>
                  <w:docPart w:val="E9BE8DC55D724427B52780ADB336BB58"/>
                </w:placeholder>
              </w:sdtPr>
              <w:sdtContent>
                <w:r>
                  <w:rPr>
                    <w:rFonts w:cs="Times New Roman"/>
                    <w:szCs w:val="24"/>
                  </w:rPr>
                  <w:t xml:space="preserve">By: </w:t>
                </w:r>
              </w:sdtContent>
            </w:sdt>
            <w:sdt>
              <w:sdtPr>
                <w:rPr>
                  <w:rFonts w:cs="Times New Roman"/>
                  <w:szCs w:val="24"/>
                </w:rPr>
                <w:alias w:val="Author"/>
                <w:tag w:val="Author"/>
                <w:id w:val="1956744870"/>
                <w:lock w:val="sdtContentLocked"/>
                <w:placeholder>
                  <w:docPart w:val="AD06CBDE409C445FA8E570C24B4771B8"/>
                </w:placeholder>
              </w:sdtPr>
              <w:sdtContent>
                <w:r>
                  <w:rPr>
                    <w:rFonts w:cs="Times New Roman"/>
                    <w:szCs w:val="24"/>
                  </w:rPr>
                  <w:t>Oliverson et al.</w:t>
                </w:r>
              </w:sdtContent>
            </w:sdt>
            <w:sdt>
              <w:sdtPr>
                <w:rPr>
                  <w:rFonts w:cs="Times New Roman"/>
                  <w:szCs w:val="24"/>
                </w:rPr>
                <w:alias w:val="Sponsor"/>
                <w:tag w:val="Sponsor"/>
                <w:id w:val="-2039656131"/>
                <w:lock w:val="sdtContentLocked"/>
                <w:placeholder>
                  <w:docPart w:val="289608BDC5384A3F9BEBF5390C74E93B"/>
                </w:placeholder>
              </w:sdtPr>
              <w:sdtContent>
                <w:r>
                  <w:rPr>
                    <w:rFonts w:cs="Times New Roman"/>
                    <w:szCs w:val="24"/>
                  </w:rPr>
                  <w:t xml:space="preserve"> (Bettencourt)</w:t>
                </w:r>
              </w:sdtContent>
            </w:sdt>
            <w:sdt>
              <w:sdtPr>
                <w:rPr>
                  <w:rFonts w:cs="Times New Roman"/>
                  <w:szCs w:val="24"/>
                </w:rPr>
                <w:alias w:val="DualSponsor"/>
                <w:tag w:val="DualSponsor"/>
                <w:id w:val="1029379812"/>
                <w:lock w:val="sdtContentLocked"/>
                <w:placeholder>
                  <w:docPart w:val="403F9E5785BB4C79AC370CACACE6A11D"/>
                </w:placeholder>
                <w:showingPlcHdr/>
              </w:sdtPr>
              <w:sdtContent/>
            </w:sdt>
          </w:p>
        </w:tc>
      </w:tr>
      <w:tr w:rsidR="0033671F" w:rsidTr="000F1DF9">
        <w:tc>
          <w:tcPr>
            <w:tcW w:w="2718" w:type="dxa"/>
          </w:tcPr>
          <w:p w:rsidR="0033671F" w:rsidRPr="00BC7495" w:rsidRDefault="0033671F" w:rsidP="000F1DF9">
            <w:pPr>
              <w:rPr>
                <w:rFonts w:cs="Times New Roman"/>
                <w:szCs w:val="24"/>
              </w:rPr>
            </w:pPr>
          </w:p>
        </w:tc>
        <w:sdt>
          <w:sdtPr>
            <w:rPr>
              <w:rFonts w:cs="Times New Roman"/>
              <w:szCs w:val="24"/>
            </w:rPr>
            <w:alias w:val="Committee"/>
            <w:tag w:val="Committee"/>
            <w:id w:val="1914272295"/>
            <w:lock w:val="sdtContentLocked"/>
            <w:placeholder>
              <w:docPart w:val="AAA7106A42B746B19A6414CAFE7F4281"/>
            </w:placeholder>
          </w:sdtPr>
          <w:sdtContent>
            <w:tc>
              <w:tcPr>
                <w:tcW w:w="6858" w:type="dxa"/>
              </w:tcPr>
              <w:p w:rsidR="0033671F" w:rsidRPr="00FF6471" w:rsidRDefault="0033671F" w:rsidP="000F1DF9">
                <w:pPr>
                  <w:jc w:val="right"/>
                  <w:rPr>
                    <w:rFonts w:cs="Times New Roman"/>
                    <w:szCs w:val="24"/>
                  </w:rPr>
                </w:pPr>
                <w:r>
                  <w:rPr>
                    <w:rFonts w:cs="Times New Roman"/>
                    <w:szCs w:val="24"/>
                  </w:rPr>
                  <w:t>Finance</w:t>
                </w:r>
              </w:p>
            </w:tc>
          </w:sdtContent>
        </w:sdt>
      </w:tr>
      <w:tr w:rsidR="0033671F" w:rsidTr="000F1DF9">
        <w:tc>
          <w:tcPr>
            <w:tcW w:w="2718" w:type="dxa"/>
          </w:tcPr>
          <w:p w:rsidR="0033671F" w:rsidRPr="00BC7495" w:rsidRDefault="0033671F" w:rsidP="000F1DF9">
            <w:pPr>
              <w:rPr>
                <w:rFonts w:cs="Times New Roman"/>
                <w:szCs w:val="24"/>
              </w:rPr>
            </w:pPr>
          </w:p>
        </w:tc>
        <w:sdt>
          <w:sdtPr>
            <w:rPr>
              <w:rFonts w:cs="Times New Roman"/>
              <w:szCs w:val="24"/>
            </w:rPr>
            <w:alias w:val="Date"/>
            <w:tag w:val="DateContentControl"/>
            <w:id w:val="1178081906"/>
            <w:lock w:val="sdtLocked"/>
            <w:placeholder>
              <w:docPart w:val="B66F8FD05E924291B46E109F4BC1E760"/>
            </w:placeholder>
            <w:date w:fullDate="2025-08-27T00:00:00Z">
              <w:dateFormat w:val="M/d/yyyy"/>
              <w:lid w:val="en-US"/>
              <w:storeMappedDataAs w:val="dateTime"/>
              <w:calendar w:val="gregorian"/>
            </w:date>
          </w:sdtPr>
          <w:sdtContent>
            <w:tc>
              <w:tcPr>
                <w:tcW w:w="6858" w:type="dxa"/>
              </w:tcPr>
              <w:p w:rsidR="0033671F" w:rsidRPr="00FF6471" w:rsidRDefault="0033671F" w:rsidP="000F1DF9">
                <w:pPr>
                  <w:jc w:val="right"/>
                  <w:rPr>
                    <w:rFonts w:cs="Times New Roman"/>
                    <w:szCs w:val="24"/>
                  </w:rPr>
                </w:pPr>
                <w:r>
                  <w:rPr>
                    <w:rFonts w:cs="Times New Roman"/>
                    <w:szCs w:val="24"/>
                  </w:rPr>
                  <w:t>8/27/2025</w:t>
                </w:r>
              </w:p>
            </w:tc>
          </w:sdtContent>
        </w:sdt>
      </w:tr>
      <w:tr w:rsidR="0033671F" w:rsidTr="000F1DF9">
        <w:tc>
          <w:tcPr>
            <w:tcW w:w="2718" w:type="dxa"/>
          </w:tcPr>
          <w:p w:rsidR="0033671F" w:rsidRPr="00BC7495" w:rsidRDefault="0033671F" w:rsidP="000F1DF9">
            <w:pPr>
              <w:rPr>
                <w:rFonts w:cs="Times New Roman"/>
                <w:szCs w:val="24"/>
              </w:rPr>
            </w:pPr>
          </w:p>
        </w:tc>
        <w:sdt>
          <w:sdtPr>
            <w:rPr>
              <w:rFonts w:cs="Times New Roman"/>
              <w:szCs w:val="24"/>
            </w:rPr>
            <w:alias w:val="BA Version"/>
            <w:tag w:val="BAVersion"/>
            <w:id w:val="-1685590809"/>
            <w:lock w:val="sdtContentLocked"/>
            <w:placeholder>
              <w:docPart w:val="FC30386A833A48529D758EFFB6EBA1B0"/>
            </w:placeholder>
          </w:sdtPr>
          <w:sdtContent>
            <w:tc>
              <w:tcPr>
                <w:tcW w:w="6858" w:type="dxa"/>
              </w:tcPr>
              <w:p w:rsidR="0033671F" w:rsidRPr="00FF6471" w:rsidRDefault="0033671F" w:rsidP="000F1DF9">
                <w:pPr>
                  <w:jc w:val="right"/>
                  <w:rPr>
                    <w:rFonts w:cs="Times New Roman"/>
                    <w:szCs w:val="24"/>
                  </w:rPr>
                </w:pPr>
                <w:r>
                  <w:rPr>
                    <w:rFonts w:cs="Times New Roman"/>
                    <w:szCs w:val="24"/>
                  </w:rPr>
                  <w:t>Engrossed</w:t>
                </w:r>
              </w:p>
            </w:tc>
          </w:sdtContent>
        </w:sdt>
      </w:tr>
    </w:tbl>
    <w:p w:rsidR="0033671F" w:rsidRPr="00FF6471" w:rsidRDefault="0033671F" w:rsidP="000F1DF9">
      <w:pPr>
        <w:spacing w:after="0" w:line="240" w:lineRule="auto"/>
        <w:rPr>
          <w:rFonts w:cs="Times New Roman"/>
          <w:szCs w:val="24"/>
        </w:rPr>
      </w:pPr>
    </w:p>
    <w:p w:rsidR="0033671F" w:rsidRPr="00FF6471" w:rsidRDefault="0033671F" w:rsidP="000F1DF9">
      <w:pPr>
        <w:spacing w:after="0" w:line="240" w:lineRule="auto"/>
        <w:rPr>
          <w:rFonts w:cs="Times New Roman"/>
          <w:szCs w:val="24"/>
        </w:rPr>
      </w:pPr>
    </w:p>
    <w:p w:rsidR="0033671F" w:rsidRPr="00FF6471" w:rsidRDefault="0033671F" w:rsidP="000F1DF9">
      <w:pPr>
        <w:spacing w:after="0" w:line="240" w:lineRule="auto"/>
        <w:rPr>
          <w:rFonts w:cs="Times New Roman"/>
          <w:szCs w:val="24"/>
        </w:rPr>
      </w:pPr>
    </w:p>
    <w:sdt>
      <w:sdtPr>
        <w:rPr>
          <w:rFonts w:eastAsia="Times New Roman" w:cs="Times New Roman"/>
          <w:b/>
          <w:bCs/>
          <w:szCs w:val="24"/>
          <w:u w:val="single"/>
        </w:rPr>
        <w:tag w:val="StatementOfIntentContentControl"/>
        <w:id w:val="712708319"/>
        <w:lock w:val="sdtContentLocked"/>
        <w:placeholder>
          <w:docPart w:val="DB7C012ADD624AEAACD73857386A65CD"/>
        </w:placeholder>
      </w:sdtPr>
      <w:sdtContent>
        <w:p w:rsidR="0033671F" w:rsidRDefault="0033671F" w:rsidP="000F1DF9">
          <w:pPr>
            <w:spacing w:after="0" w:line="240" w:lineRule="auto"/>
            <w:jc w:val="both"/>
            <w:rPr>
              <w:rFonts w:eastAsia="Times New Roman" w:cs="Times New Roman"/>
              <w:b/>
              <w:bCs/>
              <w:szCs w:val="24"/>
              <w:u w:val="single"/>
            </w:rPr>
          </w:pPr>
          <w:r>
            <w:rPr>
              <w:rFonts w:eastAsia="Times New Roman" w:cs="Times New Roman"/>
              <w:b/>
              <w:bCs/>
              <w:szCs w:val="24"/>
              <w:u w:val="single"/>
            </w:rPr>
            <w:t>AUTHOR'S / SPONSOR'S STATEMENT OF INTENT</w:t>
          </w:r>
        </w:p>
      </w:sdtContent>
    </w:sdt>
    <w:sdt>
      <w:sdtPr>
        <w:rPr>
          <w:rFonts w:eastAsia="Times New Roman" w:cstheme="minorBidi"/>
          <w:bCs/>
          <w:szCs w:val="22"/>
        </w:rPr>
        <w:alias w:val="Background and Purpose"/>
        <w:tag w:val="BackgroundandPurposeContentControl"/>
        <w:id w:val="-1903514545"/>
        <w:lock w:val="sdtContentLocked"/>
        <w:placeholder>
          <w:docPart w:val="F7CDE97A1C764EA188E9BE9AE523DD2D"/>
        </w:placeholder>
      </w:sdtPr>
      <w:sdtContent>
        <w:p w:rsidR="0033671F" w:rsidRDefault="0033671F" w:rsidP="00211929">
          <w:pPr>
            <w:pStyle w:val="NormalWeb"/>
            <w:spacing w:before="0" w:beforeAutospacing="0" w:after="0" w:afterAutospacing="0"/>
            <w:jc w:val="both"/>
            <w:divId w:val="1572470814"/>
            <w:rPr>
              <w:rFonts w:eastAsia="Times New Roman"/>
              <w:bCs/>
            </w:rPr>
          </w:pPr>
        </w:p>
        <w:p w:rsidR="0033671F" w:rsidRPr="00211929" w:rsidRDefault="0033671F" w:rsidP="00211929">
          <w:pPr>
            <w:pStyle w:val="NormalWeb"/>
            <w:spacing w:before="0" w:beforeAutospacing="0" w:after="0" w:afterAutospacing="0"/>
            <w:jc w:val="both"/>
            <w:divId w:val="1572470814"/>
          </w:pPr>
          <w:r w:rsidRPr="00211929">
            <w:t>H.B. 26 amends current law relating to contracting with law enforcement agencies in certain counties.</w:t>
          </w:r>
        </w:p>
        <w:p w:rsidR="0033671F" w:rsidRPr="007F02E1" w:rsidRDefault="0033671F" w:rsidP="007F02E1">
          <w:pPr>
            <w:spacing w:after="0" w:line="240" w:lineRule="auto"/>
            <w:jc w:val="both"/>
            <w:rPr>
              <w:rFonts w:eastAsia="Times New Roman" w:cs="Times New Roman"/>
              <w:szCs w:val="24"/>
            </w:rPr>
          </w:pPr>
        </w:p>
      </w:sdtContent>
    </w:sdt>
    <w:bookmarkStart w:id="0" w:name="EnrolledProposed" w:displacedByCustomXml="prev"/>
    <w:bookmarkEnd w:id="0" w:displacedByCustomXml="prev"/>
    <w:p w:rsidR="0033671F" w:rsidRPr="005C2A78" w:rsidRDefault="0033671F" w:rsidP="007F02E1">
      <w:pPr>
        <w:spacing w:after="0" w:line="240" w:lineRule="auto"/>
        <w:jc w:val="both"/>
        <w:rPr>
          <w:rFonts w:eastAsia="Times New Roman" w:cs="Times New Roman"/>
          <w:b/>
          <w:szCs w:val="24"/>
          <w:u w:val="single"/>
        </w:rPr>
      </w:pPr>
      <w:sdt>
        <w:sdtPr>
          <w:rPr>
            <w:rFonts w:eastAsia="Times New Roman" w:cs="Times New Roman"/>
            <w:b/>
            <w:szCs w:val="24"/>
            <w:u w:val="single"/>
          </w:rPr>
          <w:tag w:val="RuleMakingAuthorityContentControl"/>
          <w:id w:val="-912158419"/>
          <w:placeholder>
            <w:docPart w:val="4036951ACCD545FC850D1811895E35D4"/>
          </w:placeholder>
        </w:sdtPr>
        <w:sdtContent>
          <w:r>
            <w:rPr>
              <w:rFonts w:eastAsia="Times New Roman" w:cs="Times New Roman"/>
              <w:b/>
              <w:szCs w:val="24"/>
              <w:u w:val="single"/>
            </w:rPr>
            <w:t>RULEMAKING AUTHORITY</w:t>
          </w:r>
        </w:sdtContent>
      </w:sdt>
    </w:p>
    <w:p w:rsidR="0033671F" w:rsidRPr="006529C4" w:rsidRDefault="0033671F" w:rsidP="007F02E1">
      <w:pPr>
        <w:spacing w:after="0" w:line="240" w:lineRule="auto"/>
        <w:jc w:val="both"/>
        <w:rPr>
          <w:rFonts w:cs="Times New Roman"/>
          <w:szCs w:val="24"/>
        </w:rPr>
      </w:pPr>
    </w:p>
    <w:p w:rsidR="0033671F" w:rsidRPr="006529C4" w:rsidRDefault="0033671F" w:rsidP="007F02E1">
      <w:pPr>
        <w:spacing w:after="0" w:line="240" w:lineRule="auto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This bill does not expressly grant any additional rulemaking authority to a state officer, institution, or agency.</w:t>
      </w:r>
    </w:p>
    <w:p w:rsidR="0033671F" w:rsidRPr="006529C4" w:rsidRDefault="0033671F" w:rsidP="007F02E1">
      <w:pPr>
        <w:spacing w:after="0" w:line="240" w:lineRule="auto"/>
        <w:jc w:val="both"/>
        <w:rPr>
          <w:rFonts w:cs="Times New Roman"/>
          <w:szCs w:val="24"/>
        </w:rPr>
      </w:pPr>
    </w:p>
    <w:p w:rsidR="0033671F" w:rsidRPr="005C2A78" w:rsidRDefault="0033671F" w:rsidP="007F02E1">
      <w:pPr>
        <w:spacing w:after="0" w:line="480" w:lineRule="auto"/>
        <w:jc w:val="both"/>
        <w:rPr>
          <w:rFonts w:eastAsia="Times New Roman" w:cs="Times New Roman"/>
          <w:b/>
          <w:szCs w:val="24"/>
          <w:u w:val="single"/>
        </w:rPr>
      </w:pPr>
      <w:sdt>
        <w:sdtPr>
          <w:rPr>
            <w:rFonts w:eastAsia="Times New Roman" w:cs="Times New Roman"/>
            <w:b/>
            <w:szCs w:val="24"/>
            <w:u w:val="single"/>
          </w:rPr>
          <w:tag w:val="SectionBySectionHeaderContentControl"/>
          <w:id w:val="-587932685"/>
          <w:placeholder>
            <w:docPart w:val="D6606EA8216840FE9978537EE66BBA14"/>
          </w:placeholder>
        </w:sdtPr>
        <w:sdtContent>
          <w:r>
            <w:rPr>
              <w:rFonts w:eastAsia="Times New Roman" w:cs="Times New Roman"/>
              <w:b/>
              <w:szCs w:val="24"/>
              <w:u w:val="single"/>
            </w:rPr>
            <w:t>SECTION BY SECTION ANALYSIS</w:t>
          </w:r>
        </w:sdtContent>
      </w:sdt>
    </w:p>
    <w:p w:rsidR="0033671F" w:rsidRDefault="0033671F" w:rsidP="0033671F">
      <w:pPr>
        <w:spacing w:after="0" w:line="240" w:lineRule="auto"/>
        <w:jc w:val="both"/>
        <w:rPr>
          <w:rFonts w:eastAsia="Times New Roman" w:cs="Times New Roman"/>
          <w:szCs w:val="24"/>
        </w:rPr>
      </w:pPr>
      <w:r w:rsidRPr="005C2A78">
        <w:rPr>
          <w:rFonts w:eastAsia="Times New Roman" w:cs="Times New Roman"/>
          <w:szCs w:val="24"/>
        </w:rPr>
        <w:t>SECTION 1.</w:t>
      </w:r>
      <w:r>
        <w:rPr>
          <w:rFonts w:eastAsia="Times New Roman" w:cs="Times New Roman"/>
          <w:szCs w:val="24"/>
        </w:rPr>
        <w:t xml:space="preserve">  </w:t>
      </w:r>
      <w:r>
        <w:t xml:space="preserve">Amends </w:t>
      </w:r>
      <w:r w:rsidRPr="00D94098">
        <w:t>Subchapter B, Chapter 85, Local Government Code, by adding Section 85.025</w:t>
      </w:r>
      <w:r>
        <w:t>,</w:t>
      </w:r>
      <w:r w:rsidRPr="00D94098">
        <w:t xml:space="preserve"> as follows: </w:t>
      </w:r>
      <w:r>
        <w:tab/>
      </w:r>
      <w:r>
        <w:rPr>
          <w:rFonts w:eastAsia="Times New Roman" w:cs="Times New Roman"/>
          <w:szCs w:val="24"/>
        </w:rPr>
        <w:br/>
      </w:r>
    </w:p>
    <w:p w:rsidR="0033671F" w:rsidRDefault="0033671F" w:rsidP="0033671F">
      <w:pPr>
        <w:spacing w:after="0" w:line="240" w:lineRule="auto"/>
        <w:ind w:left="720"/>
        <w:jc w:val="both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 xml:space="preserve">Sec. 86.025.  AUTHORITY </w:t>
      </w:r>
      <w:r w:rsidRPr="00D94098">
        <w:t xml:space="preserve">TO ENTER INTO CONTRACT TO PROVIDE LAW ENFORCEMENT SERVICES IN CERTAIN COUNTIES. </w:t>
      </w:r>
      <w:r>
        <w:t xml:space="preserve"> </w:t>
      </w:r>
      <w:r w:rsidRPr="00D94098">
        <w:t xml:space="preserve">(a) </w:t>
      </w:r>
      <w:r>
        <w:t xml:space="preserve">Defines </w:t>
      </w:r>
      <w:r w:rsidRPr="00D94098">
        <w:t>"</w:t>
      </w:r>
      <w:r>
        <w:t>l</w:t>
      </w:r>
      <w:r w:rsidRPr="00D94098">
        <w:t xml:space="preserve">ocal government" </w:t>
      </w:r>
      <w:r>
        <w:t xml:space="preserve"> and </w:t>
      </w:r>
      <w:r w:rsidRPr="00D94098">
        <w:t>"</w:t>
      </w:r>
      <w:r>
        <w:t>p</w:t>
      </w:r>
      <w:r w:rsidRPr="00D94098">
        <w:t>roperty owners</w:t>
      </w:r>
      <w:r>
        <w:t>'</w:t>
      </w:r>
      <w:r w:rsidRPr="00D94098">
        <w:t xml:space="preserve"> association</w:t>
      </w:r>
      <w:r>
        <w:t>.</w:t>
      </w:r>
      <w:r w:rsidRPr="00D94098">
        <w:t>"</w:t>
      </w:r>
      <w:r>
        <w:tab/>
      </w:r>
      <w:r>
        <w:rPr>
          <w:rFonts w:eastAsia="Times New Roman" w:cs="Times New Roman"/>
          <w:szCs w:val="24"/>
        </w:rPr>
        <w:br/>
      </w:r>
    </w:p>
    <w:p w:rsidR="0033671F" w:rsidRDefault="0033671F" w:rsidP="0033671F">
      <w:pPr>
        <w:spacing w:after="0" w:line="240" w:lineRule="auto"/>
        <w:ind w:left="1440"/>
        <w:jc w:val="both"/>
      </w:pPr>
      <w:r>
        <w:rPr>
          <w:rFonts w:eastAsia="Times New Roman" w:cs="Times New Roman"/>
          <w:szCs w:val="24"/>
        </w:rPr>
        <w:t>(b) Provides that this section applies only to a county with a population of more than 3.3 million.</w:t>
      </w:r>
      <w:r>
        <w:rPr>
          <w:rFonts w:eastAsia="Times New Roman" w:cs="Times New Roman"/>
          <w:szCs w:val="24"/>
        </w:rPr>
        <w:tab/>
      </w:r>
      <w:r>
        <w:rPr>
          <w:rFonts w:eastAsia="Times New Roman" w:cs="Times New Roman"/>
          <w:szCs w:val="24"/>
        </w:rPr>
        <w:br/>
      </w:r>
      <w:r>
        <w:rPr>
          <w:rFonts w:eastAsia="Times New Roman" w:cs="Times New Roman"/>
          <w:szCs w:val="24"/>
        </w:rPr>
        <w:br/>
        <w:t xml:space="preserve">(c) Authorizes a sheriff to </w:t>
      </w:r>
      <w:r w:rsidRPr="00D94098">
        <w:t>enter into a contract with a local government, a property owners</w:t>
      </w:r>
      <w:r>
        <w:t>'</w:t>
      </w:r>
      <w:r w:rsidRPr="00D94098">
        <w:t xml:space="preserve"> association, or an owner of land to provide law enforcement services in the</w:t>
      </w:r>
      <w:r>
        <w:t xml:space="preserve"> sheriff</w:t>
      </w:r>
      <w:r>
        <w:rPr>
          <w:rFonts w:cs="Times New Roman"/>
        </w:rPr>
        <w:t>'</w:t>
      </w:r>
      <w:r>
        <w:t>s county i</w:t>
      </w:r>
      <w:r w:rsidRPr="00D94098">
        <w:t>n and near the area</w:t>
      </w:r>
      <w:r>
        <w:t xml:space="preserve"> </w:t>
      </w:r>
      <w:r w:rsidRPr="00D94098">
        <w:t>managed or regulated by the local government or the association or the area owned by the owner</w:t>
      </w:r>
      <w:r>
        <w:t xml:space="preserve"> </w:t>
      </w:r>
      <w:r w:rsidRPr="00D94098">
        <w:t xml:space="preserve">and </w:t>
      </w:r>
      <w:r>
        <w:t>t</w:t>
      </w:r>
      <w:r w:rsidRPr="00D94098">
        <w:t xml:space="preserve">o the persons residing in or visiting </w:t>
      </w:r>
      <w:r>
        <w:t xml:space="preserve">such </w:t>
      </w:r>
      <w:r w:rsidRPr="00D94098">
        <w:t>an area</w:t>
      </w:r>
      <w:r>
        <w:t>.</w:t>
      </w:r>
      <w:r>
        <w:tab/>
      </w:r>
      <w:r>
        <w:br/>
      </w:r>
    </w:p>
    <w:p w:rsidR="0033671F" w:rsidRPr="005C2A78" w:rsidRDefault="0033671F" w:rsidP="0033671F">
      <w:pPr>
        <w:spacing w:after="0" w:line="240" w:lineRule="auto"/>
        <w:ind w:left="1440"/>
        <w:jc w:val="both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 xml:space="preserve">(d) Prohibits the </w:t>
      </w:r>
      <w:r w:rsidRPr="00D94098">
        <w:t xml:space="preserve">commissioners court of </w:t>
      </w:r>
      <w:r>
        <w:t>a sheriff'</w:t>
      </w:r>
      <w:r w:rsidRPr="00D94098">
        <w:t xml:space="preserve">s county </w:t>
      </w:r>
      <w:r>
        <w:t xml:space="preserve">from </w:t>
      </w:r>
      <w:r w:rsidRPr="00D94098">
        <w:t>prohibit</w:t>
      </w:r>
      <w:r>
        <w:t>ing</w:t>
      </w:r>
      <w:r w:rsidRPr="00D94098">
        <w:t xml:space="preserve"> or otherwise restrict</w:t>
      </w:r>
      <w:r>
        <w:t>ing</w:t>
      </w:r>
      <w:r w:rsidRPr="00D94098">
        <w:t xml:space="preserve"> the </w:t>
      </w:r>
      <w:r>
        <w:t>sheriff</w:t>
      </w:r>
      <w:r w:rsidRPr="00D94098">
        <w:t xml:space="preserve"> from entering into a contract under this section. </w:t>
      </w:r>
      <w:r>
        <w:t>Authorizes t</w:t>
      </w:r>
      <w:r w:rsidRPr="00D94098">
        <w:t xml:space="preserve">he </w:t>
      </w:r>
      <w:r>
        <w:t>sheriff</w:t>
      </w:r>
      <w:r w:rsidRPr="00D94098">
        <w:t xml:space="preserve"> </w:t>
      </w:r>
      <w:r>
        <w:t>to</w:t>
      </w:r>
      <w:r w:rsidRPr="00D94098">
        <w:t xml:space="preserve"> enter into the contract and determine the terms of the contract, regardless of whether the commissioners court approves of the contract or the terms.</w:t>
      </w:r>
      <w:r>
        <w:tab/>
      </w:r>
    </w:p>
    <w:p w:rsidR="0033671F" w:rsidRDefault="0033671F" w:rsidP="0033671F">
      <w:pPr>
        <w:spacing w:after="0" w:line="240" w:lineRule="auto"/>
        <w:jc w:val="both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br/>
      </w:r>
      <w:r w:rsidRPr="005C2A78">
        <w:rPr>
          <w:rFonts w:eastAsia="Times New Roman" w:cs="Times New Roman"/>
          <w:szCs w:val="24"/>
        </w:rPr>
        <w:t>SECTION 2.</w:t>
      </w:r>
      <w:r>
        <w:rPr>
          <w:rFonts w:eastAsia="Times New Roman" w:cs="Times New Roman"/>
          <w:szCs w:val="24"/>
        </w:rPr>
        <w:t xml:space="preserve">  Amends Subchapter C, Chapter 86, Local Government Code, by adding Section 86.026, as follows:</w:t>
      </w:r>
      <w:r>
        <w:rPr>
          <w:rFonts w:eastAsia="Times New Roman" w:cs="Times New Roman"/>
          <w:szCs w:val="24"/>
        </w:rPr>
        <w:tab/>
      </w:r>
      <w:r>
        <w:rPr>
          <w:rFonts w:eastAsia="Times New Roman" w:cs="Times New Roman"/>
          <w:szCs w:val="24"/>
        </w:rPr>
        <w:br/>
      </w:r>
    </w:p>
    <w:p w:rsidR="0033671F" w:rsidRDefault="0033671F" w:rsidP="0033671F">
      <w:pPr>
        <w:spacing w:after="0" w:line="240" w:lineRule="auto"/>
        <w:ind w:left="720"/>
        <w:jc w:val="both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>Sec. 86.026.  AUTHORITY TO ENTER INTO CONTRACT TO PROVIDE LAW ENFORCEMENT SERVICES IN CERTAIN COUNTIES.  (a) Defines "local government" and "property owners' association."</w:t>
      </w:r>
      <w:r>
        <w:rPr>
          <w:rFonts w:eastAsia="Times New Roman" w:cs="Times New Roman"/>
          <w:szCs w:val="24"/>
        </w:rPr>
        <w:tab/>
      </w:r>
      <w:r>
        <w:rPr>
          <w:rFonts w:eastAsia="Times New Roman" w:cs="Times New Roman"/>
          <w:szCs w:val="24"/>
        </w:rPr>
        <w:br/>
      </w:r>
    </w:p>
    <w:p w:rsidR="0033671F" w:rsidRDefault="0033671F" w:rsidP="0033671F">
      <w:pPr>
        <w:spacing w:after="0" w:line="240" w:lineRule="auto"/>
        <w:ind w:left="1440"/>
        <w:jc w:val="both"/>
      </w:pPr>
      <w:r>
        <w:rPr>
          <w:rFonts w:eastAsia="Times New Roman" w:cs="Times New Roman"/>
          <w:szCs w:val="24"/>
        </w:rPr>
        <w:t>(b) Provides that this section applies only to a county with a population of more than 3.3 million.</w:t>
      </w:r>
      <w:r>
        <w:rPr>
          <w:rFonts w:eastAsia="Times New Roman" w:cs="Times New Roman"/>
          <w:szCs w:val="24"/>
        </w:rPr>
        <w:tab/>
      </w:r>
      <w:r>
        <w:rPr>
          <w:rFonts w:eastAsia="Times New Roman" w:cs="Times New Roman"/>
          <w:szCs w:val="24"/>
        </w:rPr>
        <w:br/>
      </w:r>
      <w:r>
        <w:rPr>
          <w:rFonts w:eastAsia="Times New Roman" w:cs="Times New Roman"/>
          <w:szCs w:val="24"/>
        </w:rPr>
        <w:br/>
        <w:t xml:space="preserve">(c) Authorizes a constable to </w:t>
      </w:r>
      <w:r w:rsidRPr="00D94098">
        <w:t>enter into a contract with a local government, a property owners</w:t>
      </w:r>
      <w:r>
        <w:t>'</w:t>
      </w:r>
      <w:r w:rsidRPr="00D94098">
        <w:t xml:space="preserve"> association, or an owner of land to provide law enforcement services in the</w:t>
      </w:r>
      <w:r>
        <w:t xml:space="preserve"> constable</w:t>
      </w:r>
      <w:r>
        <w:rPr>
          <w:rFonts w:cs="Times New Roman"/>
        </w:rPr>
        <w:t>'</w:t>
      </w:r>
      <w:r>
        <w:t>s precinct i</w:t>
      </w:r>
      <w:r w:rsidRPr="00D94098">
        <w:t>n and near the area</w:t>
      </w:r>
      <w:r>
        <w:t xml:space="preserve"> </w:t>
      </w:r>
      <w:r w:rsidRPr="00D94098">
        <w:t>managed or regulated by the local government or the association or the area owned by the owner</w:t>
      </w:r>
      <w:r>
        <w:t xml:space="preserve"> </w:t>
      </w:r>
      <w:r w:rsidRPr="00D94098">
        <w:t xml:space="preserve">and </w:t>
      </w:r>
      <w:r>
        <w:t>t</w:t>
      </w:r>
      <w:r w:rsidRPr="00D94098">
        <w:t xml:space="preserve">o the persons residing in or visiting </w:t>
      </w:r>
      <w:r>
        <w:t xml:space="preserve">such </w:t>
      </w:r>
      <w:r w:rsidRPr="00D94098">
        <w:t>an area</w:t>
      </w:r>
      <w:r>
        <w:t>.</w:t>
      </w:r>
      <w:r>
        <w:tab/>
      </w:r>
      <w:r>
        <w:br/>
      </w:r>
    </w:p>
    <w:p w:rsidR="0033671F" w:rsidRPr="005C2A78" w:rsidRDefault="0033671F" w:rsidP="0033671F">
      <w:pPr>
        <w:spacing w:after="0" w:line="240" w:lineRule="auto"/>
        <w:ind w:left="1440"/>
        <w:jc w:val="both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 xml:space="preserve">(d) Prohibits the </w:t>
      </w:r>
      <w:r w:rsidRPr="00D94098">
        <w:t xml:space="preserve">commissioners court of </w:t>
      </w:r>
      <w:r>
        <w:t>a constable'</w:t>
      </w:r>
      <w:r w:rsidRPr="00D94098">
        <w:t xml:space="preserve">s county </w:t>
      </w:r>
      <w:r>
        <w:t xml:space="preserve">from </w:t>
      </w:r>
      <w:r w:rsidRPr="00D94098">
        <w:t>prohibit</w:t>
      </w:r>
      <w:r>
        <w:t>ing</w:t>
      </w:r>
      <w:r w:rsidRPr="00D94098">
        <w:t xml:space="preserve"> or otherwise restrict</w:t>
      </w:r>
      <w:r>
        <w:t>ing</w:t>
      </w:r>
      <w:r w:rsidRPr="00D94098">
        <w:t xml:space="preserve"> the </w:t>
      </w:r>
      <w:r>
        <w:t>constable</w:t>
      </w:r>
      <w:r w:rsidRPr="00D94098">
        <w:t xml:space="preserve"> from entering into a contract under this section. </w:t>
      </w:r>
      <w:r>
        <w:t>Authorizes t</w:t>
      </w:r>
      <w:r w:rsidRPr="00D94098">
        <w:t xml:space="preserve">he </w:t>
      </w:r>
      <w:r>
        <w:t>constable</w:t>
      </w:r>
      <w:r w:rsidRPr="00D94098">
        <w:t xml:space="preserve"> </w:t>
      </w:r>
      <w:r>
        <w:t>to</w:t>
      </w:r>
      <w:r w:rsidRPr="00D94098">
        <w:t xml:space="preserve"> enter into the contract and determine the terms of the contract, regardless of whether the commissioners court approves of the contract or the terms.</w:t>
      </w:r>
    </w:p>
    <w:p w:rsidR="0033671F" w:rsidRPr="005C2A78" w:rsidRDefault="0033671F" w:rsidP="0033671F">
      <w:pPr>
        <w:spacing w:after="0" w:line="240" w:lineRule="auto"/>
        <w:jc w:val="both"/>
        <w:rPr>
          <w:rFonts w:eastAsia="Times New Roman" w:cs="Times New Roman"/>
          <w:szCs w:val="24"/>
        </w:rPr>
      </w:pPr>
    </w:p>
    <w:p w:rsidR="0033671F" w:rsidRPr="00C8671F" w:rsidRDefault="0033671F" w:rsidP="0033671F">
      <w:pPr>
        <w:spacing w:after="0" w:line="240" w:lineRule="auto"/>
        <w:jc w:val="both"/>
        <w:rPr>
          <w:rFonts w:eastAsia="Times New Roman" w:cs="Times New Roman"/>
          <w:szCs w:val="24"/>
        </w:rPr>
      </w:pPr>
      <w:r w:rsidRPr="005C2A78">
        <w:rPr>
          <w:rFonts w:eastAsia="Times New Roman" w:cs="Times New Roman"/>
          <w:szCs w:val="24"/>
        </w:rPr>
        <w:t>SECTION 3.</w:t>
      </w:r>
      <w:r>
        <w:rPr>
          <w:rFonts w:eastAsia="Times New Roman" w:cs="Times New Roman"/>
          <w:szCs w:val="24"/>
        </w:rPr>
        <w:t xml:space="preserve">  Effective date: the 91st day after the last day of the legislative session.</w:t>
      </w:r>
      <w:r w:rsidRPr="005C2A78">
        <w:rPr>
          <w:rFonts w:eastAsia="Times New Roman" w:cs="Times New Roman"/>
          <w:szCs w:val="24"/>
        </w:rPr>
        <w:t xml:space="preserve"> </w:t>
      </w:r>
    </w:p>
    <w:sectPr w:rsidR="0033671F" w:rsidRPr="00C8671F" w:rsidSect="000F1DF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20160" w:code="5"/>
      <w:pgMar w:top="1440" w:right="1440" w:bottom="1440" w:left="1440" w:header="72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A61B32" w:rsidRDefault="00A61B32" w:rsidP="000F1DF9">
      <w:pPr>
        <w:spacing w:after="0" w:line="240" w:lineRule="auto"/>
      </w:pPr>
      <w:r>
        <w:separator/>
      </w:r>
    </w:p>
  </w:endnote>
  <w:endnote w:type="continuationSeparator" w:id="0">
    <w:p w:rsidR="00A61B32" w:rsidRDefault="00A61B32" w:rsidP="000F1D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0B4D64" w:rsidRDefault="000B4D6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788"/>
      <w:gridCol w:w="4788"/>
    </w:tblGrid>
    <w:tr w:rsidR="000F1DF9" w:rsidTr="006D756B">
      <w:trPr>
        <w:trHeight w:val="87"/>
      </w:trPr>
      <w:tc>
        <w:tcPr>
          <w:tcW w:w="4788" w:type="dxa"/>
        </w:tcPr>
        <w:p w:rsidR="000F1DF9" w:rsidRDefault="00A61B32" w:rsidP="006D756B">
          <w:pPr>
            <w:pStyle w:val="Footer"/>
            <w:rPr>
              <w:sz w:val="20"/>
              <w:szCs w:val="20"/>
            </w:rPr>
          </w:pPr>
          <w:sdt>
            <w:sdtPr>
              <w:rPr>
                <w:sz w:val="20"/>
                <w:szCs w:val="20"/>
              </w:rPr>
              <w:tag w:val="SRCHeader"/>
              <w:id w:val="1760255171"/>
              <w:placeholder>
                <w:docPart w:val="847B6A800B2540F7B780455865E388F7"/>
              </w:placeholder>
            </w:sdtPr>
            <w:sdtEndPr/>
            <w:sdtContent>
              <w:r w:rsidR="00BC7495">
                <w:rPr>
                  <w:sz w:val="20"/>
                  <w:szCs w:val="20"/>
                </w:rPr>
                <w:t>SRC</w:t>
              </w:r>
            </w:sdtContent>
          </w:sdt>
          <w:r w:rsidR="00BE4852">
            <w:rPr>
              <w:sz w:val="20"/>
              <w:szCs w:val="20"/>
            </w:rPr>
            <w:t>-</w:t>
          </w:r>
          <w:sdt>
            <w:sdtPr>
              <w:rPr>
                <w:sz w:val="20"/>
                <w:szCs w:val="20"/>
              </w:rPr>
              <w:alias w:val="Typist"/>
              <w:tag w:val="Typist"/>
              <w:id w:val="-1971889668"/>
              <w:lock w:val="sdtLocked"/>
              <w:placeholder>
                <w:docPart w:val="43AE62762AF54F0AA5DA6FF6EABDA3AB"/>
              </w:placeholder>
            </w:sdtPr>
            <w:sdtEndPr/>
            <w:sdtContent>
              <w:r w:rsidR="0033671F">
                <w:rPr>
                  <w:sz w:val="20"/>
                  <w:szCs w:val="20"/>
                </w:rPr>
                <w:t>DBM</w:t>
              </w:r>
            </w:sdtContent>
          </w:sdt>
          <w:r w:rsidR="00E10F50">
            <w:rPr>
              <w:sz w:val="20"/>
              <w:szCs w:val="20"/>
            </w:rPr>
            <w:t xml:space="preserve"> </w:t>
          </w:r>
          <w:sdt>
            <w:sdtPr>
              <w:rPr>
                <w:sz w:val="20"/>
                <w:szCs w:val="20"/>
              </w:rPr>
              <w:alias w:val="Bill Number"/>
              <w:tag w:val="BillNumberFooter"/>
              <w:id w:val="-1363743864"/>
              <w:placeholder>
                <w:docPart w:val="EDFBD73E4750480A95E3DFF31295F398"/>
              </w:placeholder>
            </w:sdtPr>
            <w:sdtEndPr/>
            <w:sdtContent>
              <w:r w:rsidR="0033671F">
                <w:rPr>
                  <w:sz w:val="20"/>
                  <w:szCs w:val="20"/>
                </w:rPr>
                <w:t>H.B. 26</w:t>
              </w:r>
            </w:sdtContent>
          </w:sdt>
          <w:r w:rsidR="00B43543">
            <w:rPr>
              <w:sz w:val="20"/>
              <w:szCs w:val="20"/>
            </w:rPr>
            <w:t xml:space="preserve"> </w:t>
          </w:r>
          <w:sdt>
            <w:sdtPr>
              <w:rPr>
                <w:sz w:val="20"/>
                <w:szCs w:val="20"/>
              </w:rPr>
              <w:alias w:val="Legislative / Session"/>
              <w:tag w:val="LegislativeSessionFooter"/>
              <w:id w:val="-182668472"/>
              <w:placeholder>
                <w:docPart w:val="ECCCFE6F18234985A37F831519DCB3BD"/>
              </w:placeholder>
            </w:sdtPr>
            <w:sdtEndPr/>
            <w:sdtContent>
              <w:r w:rsidR="0033671F">
                <w:rPr>
                  <w:sz w:val="20"/>
                  <w:szCs w:val="20"/>
                </w:rPr>
                <w:t>89(2)</w:t>
              </w:r>
            </w:sdtContent>
          </w:sdt>
          <w:r w:rsidR="000F1DF9">
            <w:rPr>
              <w:sz w:val="20"/>
              <w:szCs w:val="20"/>
            </w:rPr>
            <w:t xml:space="preserve"> </w:t>
          </w:r>
          <w:sdt>
            <w:sdtPr>
              <w:rPr>
                <w:sz w:val="20"/>
                <w:szCs w:val="20"/>
              </w:rPr>
              <w:alias w:val="Revised"/>
              <w:tag w:val="Revised"/>
              <w:id w:val="-1003359200"/>
              <w:placeholder>
                <w:docPart w:val="AE2570ED5D764CD7AF9686706F550F46"/>
              </w:placeholder>
              <w:showingPlcHdr/>
            </w:sdtPr>
            <w:sdtEndPr/>
            <w:sdtContent>
              <w:r w:rsidR="00E036F8" w:rsidRPr="00395878">
                <w:rPr>
                  <w:rStyle w:val="PlaceholderText"/>
                </w:rPr>
                <w:t xml:space="preserve">         </w:t>
              </w:r>
            </w:sdtContent>
          </w:sdt>
        </w:p>
      </w:tc>
      <w:tc>
        <w:tcPr>
          <w:tcW w:w="4788" w:type="dxa"/>
        </w:tcPr>
        <w:p w:rsidR="000F1DF9" w:rsidRPr="000F1DF9" w:rsidRDefault="00A61B32" w:rsidP="006D756B">
          <w:pPr>
            <w:pStyle w:val="Footer"/>
            <w:jc w:val="right"/>
            <w:rPr>
              <w:sz w:val="20"/>
              <w:szCs w:val="20"/>
            </w:rPr>
          </w:pPr>
          <w:sdt>
            <w:sdtPr>
              <w:rPr>
                <w:sz w:val="20"/>
                <w:szCs w:val="20"/>
              </w:rPr>
              <w:tag w:val="PageNumber"/>
              <w:id w:val="-1983611082"/>
              <w:placeholder>
                <w:docPart w:val="F7DF43472AC048D49652C79843C910E3"/>
              </w:placeholder>
            </w:sdtPr>
            <w:sdtEndPr/>
            <w:sdtContent>
              <w:r w:rsidR="00E036F8">
                <w:rPr>
                  <w:sz w:val="20"/>
                  <w:szCs w:val="20"/>
                </w:rPr>
                <w:t xml:space="preserve">Page </w:t>
              </w:r>
              <w:r w:rsidR="006D756B">
                <w:rPr>
                  <w:sz w:val="20"/>
                  <w:szCs w:val="20"/>
                </w:rPr>
                <w:fldChar w:fldCharType="begin"/>
              </w:r>
              <w:r w:rsidR="006D756B">
                <w:rPr>
                  <w:sz w:val="20"/>
                  <w:szCs w:val="20"/>
                </w:rPr>
                <w:instrText xml:space="preserve"> PAGE  \* Arabic  \* MERGEFORMAT </w:instrText>
              </w:r>
              <w:r w:rsidR="006D756B">
                <w:rPr>
                  <w:sz w:val="20"/>
                  <w:szCs w:val="20"/>
                </w:rPr>
                <w:fldChar w:fldCharType="separate"/>
              </w:r>
              <w:r w:rsidR="000B4D64">
                <w:rPr>
                  <w:noProof/>
                  <w:sz w:val="20"/>
                  <w:szCs w:val="20"/>
                </w:rPr>
                <w:t>1</w:t>
              </w:r>
              <w:r w:rsidR="006D756B">
                <w:rPr>
                  <w:sz w:val="20"/>
                  <w:szCs w:val="20"/>
                </w:rPr>
                <w:fldChar w:fldCharType="end"/>
              </w:r>
              <w:r w:rsidR="00E036F8">
                <w:rPr>
                  <w:sz w:val="20"/>
                  <w:szCs w:val="20"/>
                </w:rPr>
                <w:t xml:space="preserve"> of  </w:t>
              </w:r>
              <w:r w:rsidR="00E036F8">
                <w:rPr>
                  <w:sz w:val="20"/>
                  <w:szCs w:val="20"/>
                </w:rPr>
                <w:fldChar w:fldCharType="begin"/>
              </w:r>
              <w:r w:rsidR="00E036F8">
                <w:rPr>
                  <w:sz w:val="20"/>
                  <w:szCs w:val="20"/>
                </w:rPr>
                <w:instrText xml:space="preserve"> NUMPAGES  \* Arabic  \* MERGEFORMAT </w:instrText>
              </w:r>
              <w:r w:rsidR="00E036F8">
                <w:rPr>
                  <w:sz w:val="20"/>
                  <w:szCs w:val="20"/>
                </w:rPr>
                <w:fldChar w:fldCharType="separate"/>
              </w:r>
              <w:r w:rsidR="000B4D64">
                <w:rPr>
                  <w:noProof/>
                  <w:sz w:val="20"/>
                  <w:szCs w:val="20"/>
                </w:rPr>
                <w:t>1</w:t>
              </w:r>
              <w:r w:rsidR="00E036F8">
                <w:rPr>
                  <w:sz w:val="20"/>
                  <w:szCs w:val="20"/>
                </w:rPr>
                <w:fldChar w:fldCharType="end"/>
              </w:r>
            </w:sdtContent>
          </w:sdt>
        </w:p>
      </w:tc>
    </w:tr>
  </w:tbl>
  <w:p w:rsidR="000F1DF9" w:rsidRPr="000F1DF9" w:rsidRDefault="000F1DF9" w:rsidP="006D756B">
    <w:pPr>
      <w:pStyle w:val="Footer"/>
      <w:rPr>
        <w:sz w:val="20"/>
        <w:szCs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0B4D64" w:rsidRDefault="000B4D6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A61B32" w:rsidRDefault="00A61B32" w:rsidP="000F1DF9">
      <w:pPr>
        <w:spacing w:after="0" w:line="240" w:lineRule="auto"/>
      </w:pPr>
      <w:r>
        <w:separator/>
      </w:r>
    </w:p>
  </w:footnote>
  <w:footnote w:type="continuationSeparator" w:id="0">
    <w:p w:rsidR="00A61B32" w:rsidRDefault="00A61B32" w:rsidP="000F1D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0B4D64" w:rsidRDefault="000B4D6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0B4D64" w:rsidRDefault="000B4D6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0B4D64" w:rsidRDefault="000B4D6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03AD0"/>
    <w:rsid w:val="00043800"/>
    <w:rsid w:val="00073EDD"/>
    <w:rsid w:val="000B4D64"/>
    <w:rsid w:val="000E552E"/>
    <w:rsid w:val="000F1DF9"/>
    <w:rsid w:val="002355A9"/>
    <w:rsid w:val="00257C49"/>
    <w:rsid w:val="00305C27"/>
    <w:rsid w:val="00330BDA"/>
    <w:rsid w:val="0033671F"/>
    <w:rsid w:val="0034346C"/>
    <w:rsid w:val="00376DD2"/>
    <w:rsid w:val="00382704"/>
    <w:rsid w:val="003A2368"/>
    <w:rsid w:val="003D3676"/>
    <w:rsid w:val="00404760"/>
    <w:rsid w:val="0045110C"/>
    <w:rsid w:val="00503AD0"/>
    <w:rsid w:val="005320AA"/>
    <w:rsid w:val="00544B9F"/>
    <w:rsid w:val="00585C31"/>
    <w:rsid w:val="005A47E6"/>
    <w:rsid w:val="005A7918"/>
    <w:rsid w:val="005B22D6"/>
    <w:rsid w:val="005E0AC7"/>
    <w:rsid w:val="005F46D7"/>
    <w:rsid w:val="00605CA0"/>
    <w:rsid w:val="006529C4"/>
    <w:rsid w:val="006D756B"/>
    <w:rsid w:val="00774EC7"/>
    <w:rsid w:val="00833061"/>
    <w:rsid w:val="008A6859"/>
    <w:rsid w:val="0093341F"/>
    <w:rsid w:val="009562E3"/>
    <w:rsid w:val="00986E9F"/>
    <w:rsid w:val="00A61B32"/>
    <w:rsid w:val="00AE3F44"/>
    <w:rsid w:val="00B43543"/>
    <w:rsid w:val="00B53F07"/>
    <w:rsid w:val="00B97023"/>
    <w:rsid w:val="00BC7495"/>
    <w:rsid w:val="00BD0CEE"/>
    <w:rsid w:val="00BE4852"/>
    <w:rsid w:val="00C04606"/>
    <w:rsid w:val="00C10A08"/>
    <w:rsid w:val="00C43D01"/>
    <w:rsid w:val="00C65088"/>
    <w:rsid w:val="00C8671F"/>
    <w:rsid w:val="00CC3D4A"/>
    <w:rsid w:val="00D11363"/>
    <w:rsid w:val="00D70925"/>
    <w:rsid w:val="00DB48D8"/>
    <w:rsid w:val="00E036F8"/>
    <w:rsid w:val="00E10F50"/>
    <w:rsid w:val="00E23091"/>
    <w:rsid w:val="00E32B14"/>
    <w:rsid w:val="00E46194"/>
    <w:rsid w:val="00EE2AD8"/>
    <w:rsid w:val="00F30915"/>
    <w:rsid w:val="00FC71B4"/>
    <w:rsid w:val="00FF64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6091481"/>
  <w15:docId w15:val="{9A1776D0-5944-4DA9-8EB3-FFA3004FAF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32B14"/>
    <w:rPr>
      <w:rFonts w:ascii="Times New Roman" w:hAnsi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43D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0F1D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F1DF9"/>
    <w:rPr>
      <w:rFonts w:ascii="Times New Roman" w:hAnsi="Times New Roman"/>
      <w:sz w:val="24"/>
    </w:rPr>
  </w:style>
  <w:style w:type="paragraph" w:styleId="Footer">
    <w:name w:val="footer"/>
    <w:basedOn w:val="Normal"/>
    <w:link w:val="FooterChar"/>
    <w:uiPriority w:val="99"/>
    <w:unhideWhenUsed/>
    <w:rsid w:val="000F1D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F1DF9"/>
    <w:rPr>
      <w:rFonts w:ascii="Times New Roman" w:hAnsi="Times New Roman"/>
      <w:sz w:val="24"/>
    </w:rPr>
  </w:style>
  <w:style w:type="character" w:styleId="PlaceholderText">
    <w:name w:val="Placeholder Text"/>
    <w:basedOn w:val="DefaultParagraphFont"/>
    <w:uiPriority w:val="99"/>
    <w:semiHidden/>
    <w:rsid w:val="00605CA0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5C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5CA0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33671F"/>
    <w:pPr>
      <w:spacing w:before="100" w:beforeAutospacing="1" w:after="100" w:afterAutospacing="1" w:line="240" w:lineRule="auto"/>
    </w:pPr>
    <w:rPr>
      <w:rFonts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7247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F7DF43472AC048D49652C79843C910E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A5E5E5F-CFF1-4C6A-BB33-8F34205DC965}"/>
      </w:docPartPr>
      <w:docPartBody>
        <w:p w:rsidR="00D63E87" w:rsidRDefault="00290C4E" w:rsidP="00290C4E">
          <w:pPr>
            <w:pStyle w:val="F7DF43472AC048D49652C79843C910E3"/>
          </w:pPr>
          <w:r>
            <w:rPr>
              <w:sz w:val="20"/>
              <w:szCs w:val="20"/>
            </w:rPr>
            <w:fldChar w:fldCharType="begin"/>
          </w:r>
          <w:r>
            <w:rPr>
              <w:sz w:val="20"/>
              <w:szCs w:val="20"/>
            </w:rPr>
            <w:instrText xml:space="preserve"> PAGE  \* Arabic  \* MERGEFORMAT </w:instrText>
          </w:r>
          <w:r>
            <w:rPr>
              <w:sz w:val="20"/>
              <w:szCs w:val="20"/>
            </w:rPr>
            <w:fldChar w:fldCharType="separate"/>
          </w:r>
          <w:r>
            <w:rPr>
              <w:noProof/>
              <w:sz w:val="20"/>
              <w:szCs w:val="20"/>
            </w:rPr>
            <w:t>1</w:t>
          </w:r>
          <w:r>
            <w:rPr>
              <w:sz w:val="20"/>
              <w:szCs w:val="20"/>
            </w:rPr>
            <w:fldChar w:fldCharType="end"/>
          </w:r>
        </w:p>
      </w:docPartBody>
    </w:docPart>
    <w:docPart>
      <w:docPartPr>
        <w:name w:val="EDFBD73E4750480A95E3DFF31295F39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8D3CCB3-6857-4DED-B10D-EB37744FAC45}"/>
      </w:docPartPr>
      <w:docPartBody>
        <w:p w:rsidR="00D63E87" w:rsidRDefault="00D63E87"/>
      </w:docPartBody>
    </w:docPart>
    <w:docPart>
      <w:docPartPr>
        <w:name w:val="AE2570ED5D764CD7AF9686706F550F4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4BAAAE8-F99C-44CE-98C2-6977BE590FFC}"/>
      </w:docPartPr>
      <w:docPartBody>
        <w:p w:rsidR="00D63E87" w:rsidRDefault="001E7483" w:rsidP="001E7483">
          <w:pPr>
            <w:pStyle w:val="AE2570ED5D764CD7AF9686706F550F4622"/>
          </w:pPr>
          <w:r w:rsidRPr="00395878">
            <w:rPr>
              <w:rStyle w:val="PlaceholderText"/>
            </w:rPr>
            <w:t xml:space="preserve">         </w:t>
          </w:r>
        </w:p>
      </w:docPartBody>
    </w:docPart>
    <w:docPart>
      <w:docPartPr>
        <w:name w:val="ECCCFE6F18234985A37F831519DCB3B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6CCDAAA-F0DD-4626-89E6-98363933A22E}"/>
      </w:docPartPr>
      <w:docPartBody>
        <w:p w:rsidR="00B252A4" w:rsidRDefault="00B252A4"/>
      </w:docPartBody>
    </w:docPart>
    <w:docPart>
      <w:docPartPr>
        <w:name w:val="43AE62762AF54F0AA5DA6FF6EABDA3A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727A725-4C4B-4449-BF03-44C2A79BBB45}"/>
      </w:docPartPr>
      <w:docPartBody>
        <w:p w:rsidR="00A57564" w:rsidRDefault="00A57564"/>
      </w:docPartBody>
    </w:docPart>
    <w:docPart>
      <w:docPartPr>
        <w:name w:val="847B6A800B2540F7B780455865E388F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D00D1E8-AA32-485E-889D-FDDEB48B4233}"/>
      </w:docPartPr>
      <w:docPartBody>
        <w:p w:rsidR="0011267B" w:rsidRDefault="0011267B"/>
      </w:docPartBody>
    </w:docPart>
    <w:docPart>
      <w:docPartPr>
        <w:name w:val="937EDE8BADBA4F88AE1688C4E1FB978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3A096B1-0DA5-4EA1-85B3-FBBCFEA1B122}"/>
      </w:docPartPr>
      <w:docPartBody>
        <w:p w:rsidR="00A45E3C" w:rsidRDefault="00A45E3C"/>
      </w:docPartBody>
    </w:docPart>
    <w:docPart>
      <w:docPartPr>
        <w:name w:val="C00AC3C71EDD491B976C9C4A032526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91F3C80-85DE-4ECE-8C33-8F2839219DB3}"/>
      </w:docPartPr>
      <w:docPartBody>
        <w:p w:rsidR="00A45E3C" w:rsidRDefault="00A45E3C"/>
      </w:docPartBody>
    </w:docPart>
    <w:docPart>
      <w:docPartPr>
        <w:name w:val="4249B303C5404412BC1080AF366085D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AA47A34-2C97-4FB1-BB56-31E8C88EB8AC}"/>
      </w:docPartPr>
      <w:docPartBody>
        <w:p w:rsidR="00A45E3C" w:rsidRDefault="00A45E3C"/>
      </w:docPartBody>
    </w:docPart>
    <w:docPart>
      <w:docPartPr>
        <w:name w:val="0DC8EC2A56704BD2BCD3F513B804EC8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308DD7F-5EDD-40A8-96E0-607AE9F30BE4}"/>
      </w:docPartPr>
      <w:docPartBody>
        <w:p w:rsidR="00A45E3C" w:rsidRDefault="00A45E3C"/>
      </w:docPartBody>
    </w:docPart>
    <w:docPart>
      <w:docPartPr>
        <w:name w:val="E9BE8DC55D724427B52780ADB336BB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C7AFBE1-889B-4C53-A348-3158360322B4}"/>
      </w:docPartPr>
      <w:docPartBody>
        <w:p w:rsidR="00A45E3C" w:rsidRDefault="00A45E3C"/>
      </w:docPartBody>
    </w:docPart>
    <w:docPart>
      <w:docPartPr>
        <w:name w:val="AD06CBDE409C445FA8E570C24B4771B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F64B2C0-91FA-4DE1-9267-7484F234923D}"/>
      </w:docPartPr>
      <w:docPartBody>
        <w:p w:rsidR="00A45E3C" w:rsidRDefault="00A45E3C"/>
      </w:docPartBody>
    </w:docPart>
    <w:docPart>
      <w:docPartPr>
        <w:name w:val="289608BDC5384A3F9BEBF5390C74E93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970EE68-CF5E-4AE4-A1BB-23A30A411431}"/>
      </w:docPartPr>
      <w:docPartBody>
        <w:p w:rsidR="00A45E3C" w:rsidRDefault="00A45E3C"/>
      </w:docPartBody>
    </w:docPart>
    <w:docPart>
      <w:docPartPr>
        <w:name w:val="403F9E5785BB4C79AC370CACACE6A11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ED37C15-4598-4D17-90DA-C3FBF45AE042}"/>
      </w:docPartPr>
      <w:docPartBody>
        <w:p w:rsidR="00A45E3C" w:rsidRDefault="00A45E3C"/>
      </w:docPartBody>
    </w:docPart>
    <w:docPart>
      <w:docPartPr>
        <w:name w:val="AAA7106A42B746B19A6414CAFE7F428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B585F87-A994-451A-88C5-B4832ED32C22}"/>
      </w:docPartPr>
      <w:docPartBody>
        <w:p w:rsidR="00A45E3C" w:rsidRDefault="00A45E3C"/>
      </w:docPartBody>
    </w:docPart>
    <w:docPart>
      <w:docPartPr>
        <w:name w:val="B66F8FD05E924291B46E109F4BC1E7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226799-D0FC-41A4-9AAA-15D0F2A28059}"/>
      </w:docPartPr>
      <w:docPartBody>
        <w:p w:rsidR="00A45E3C" w:rsidRDefault="007541AF" w:rsidP="007541AF">
          <w:pPr>
            <w:pStyle w:val="B66F8FD05E924291B46E109F4BC1E760"/>
          </w:pPr>
          <w:r w:rsidRPr="00A30DD1">
            <w:rPr>
              <w:rStyle w:val="PlaceholderText"/>
            </w:rPr>
            <w:t>Click here to enter a date.</w:t>
          </w:r>
        </w:p>
      </w:docPartBody>
    </w:docPart>
    <w:docPart>
      <w:docPartPr>
        <w:name w:val="FC30386A833A48529D758EFFB6EBA1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4AA4A41-E388-49D8-9BC4-1C03E9378499}"/>
      </w:docPartPr>
      <w:docPartBody>
        <w:p w:rsidR="00A45E3C" w:rsidRDefault="00A45E3C"/>
      </w:docPartBody>
    </w:docPart>
    <w:docPart>
      <w:docPartPr>
        <w:name w:val="DB7C012ADD624AEAACD73857386A65C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499964-9EC1-47B3-8D08-3391967CDA52}"/>
      </w:docPartPr>
      <w:docPartBody>
        <w:p w:rsidR="00A45E3C" w:rsidRDefault="00A45E3C"/>
      </w:docPartBody>
    </w:docPart>
    <w:docPart>
      <w:docPartPr>
        <w:name w:val="F7CDE97A1C764EA188E9BE9AE523DD2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6DDC166-23A6-4343-A37A-C7FF2988C435}"/>
      </w:docPartPr>
      <w:docPartBody>
        <w:p w:rsidR="00A45E3C" w:rsidRDefault="007541AF" w:rsidP="007541AF">
          <w:pPr>
            <w:pStyle w:val="F7CDE97A1C764EA188E9BE9AE523DD2D"/>
          </w:pPr>
          <w:r>
            <w:rPr>
              <w:rFonts w:eastAsia="Times New Roman" w:cs="Times New Roman"/>
              <w:bCs/>
            </w:rPr>
            <w:t xml:space="preserve"> </w:t>
          </w:r>
        </w:p>
      </w:docPartBody>
    </w:docPart>
    <w:docPart>
      <w:docPartPr>
        <w:name w:val="4036951ACCD545FC850D1811895E35D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090DC7B-BEC5-4222-8048-69A11D84E832}"/>
      </w:docPartPr>
      <w:docPartBody>
        <w:p w:rsidR="00A45E3C" w:rsidRDefault="00A45E3C"/>
      </w:docPartBody>
    </w:docPart>
    <w:docPart>
      <w:docPartPr>
        <w:name w:val="D6606EA8216840FE9978537EE66BBA1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26AB7BA-86FD-444C-A5B7-918D35FE03B1}"/>
      </w:docPartPr>
      <w:docPartBody>
        <w:p w:rsidR="00A45E3C" w:rsidRDefault="00A45E3C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A4665"/>
    <w:rsid w:val="00042393"/>
    <w:rsid w:val="00075859"/>
    <w:rsid w:val="0011267B"/>
    <w:rsid w:val="001135F3"/>
    <w:rsid w:val="001C5F26"/>
    <w:rsid w:val="001E7483"/>
    <w:rsid w:val="00280096"/>
    <w:rsid w:val="00290C4E"/>
    <w:rsid w:val="002A4665"/>
    <w:rsid w:val="002A5E86"/>
    <w:rsid w:val="002F07B9"/>
    <w:rsid w:val="0032359E"/>
    <w:rsid w:val="00330290"/>
    <w:rsid w:val="004816E8"/>
    <w:rsid w:val="00493D6D"/>
    <w:rsid w:val="00576003"/>
    <w:rsid w:val="005B22D6"/>
    <w:rsid w:val="005B408E"/>
    <w:rsid w:val="005D31F2"/>
    <w:rsid w:val="00635291"/>
    <w:rsid w:val="006959CC"/>
    <w:rsid w:val="00696675"/>
    <w:rsid w:val="006B0016"/>
    <w:rsid w:val="007541AF"/>
    <w:rsid w:val="008C55F7"/>
    <w:rsid w:val="0090598B"/>
    <w:rsid w:val="00984D6C"/>
    <w:rsid w:val="00A45E3C"/>
    <w:rsid w:val="00A54AD6"/>
    <w:rsid w:val="00A57564"/>
    <w:rsid w:val="00B252A4"/>
    <w:rsid w:val="00B5530B"/>
    <w:rsid w:val="00C129E8"/>
    <w:rsid w:val="00C968BA"/>
    <w:rsid w:val="00D63E87"/>
    <w:rsid w:val="00D705C9"/>
    <w:rsid w:val="00E11D0C"/>
    <w:rsid w:val="00E35A8C"/>
    <w:rsid w:val="00E65C8A"/>
    <w:rsid w:val="00FC13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A4665"/>
    <w:rPr>
      <w:rFonts w:cs="Times New Roman"/>
      <w:sz w:val="3276"/>
      <w:szCs w:val="327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7541AF"/>
    <w:rPr>
      <w:color w:val="808080"/>
    </w:rPr>
  </w:style>
  <w:style w:type="paragraph" w:customStyle="1" w:styleId="B66F8FD05E924291B46E109F4BC1E760">
    <w:name w:val="B66F8FD05E924291B46E109F4BC1E760"/>
    <w:rsid w:val="007541AF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F7CDE97A1C764EA188E9BE9AE523DD2D">
    <w:name w:val="F7CDE97A1C764EA188E9BE9AE523DD2D"/>
    <w:rsid w:val="007541AF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F7DF43472AC048D49652C79843C910E3">
    <w:name w:val="F7DF43472AC048D49652C79843C910E3"/>
    <w:rsid w:val="00290C4E"/>
    <w:pPr>
      <w:tabs>
        <w:tab w:val="center" w:pos="4680"/>
        <w:tab w:val="right" w:pos="9360"/>
      </w:tabs>
      <w:spacing w:after="0" w:line="240" w:lineRule="auto"/>
    </w:pPr>
    <w:rPr>
      <w:rFonts w:ascii="Times New Roman" w:hAnsi="Times New Roman"/>
      <w:sz w:val="24"/>
    </w:rPr>
  </w:style>
  <w:style w:type="paragraph" w:customStyle="1" w:styleId="9DB539E53C5B4DFEB20B6EC85D0B5E1618">
    <w:name w:val="9DB539E53C5B4DFEB20B6EC85D0B5E1618"/>
    <w:rsid w:val="001E7483"/>
    <w:rPr>
      <w:rFonts w:ascii="Times New Roman" w:hAnsi="Times New Roman"/>
      <w:sz w:val="24"/>
    </w:rPr>
  </w:style>
  <w:style w:type="paragraph" w:customStyle="1" w:styleId="487D89B4F8B34DB4967D41FE18F7F88D9">
    <w:name w:val="487D89B4F8B34DB4967D41FE18F7F88D9"/>
    <w:rsid w:val="001E7483"/>
    <w:rPr>
      <w:rFonts w:ascii="Times New Roman" w:hAnsi="Times New Roman"/>
      <w:sz w:val="24"/>
    </w:rPr>
  </w:style>
  <w:style w:type="paragraph" w:customStyle="1" w:styleId="AE2570ED5D764CD7AF9686706F550F4622">
    <w:name w:val="AE2570ED5D764CD7AF9686706F550F4622"/>
    <w:rsid w:val="001E7483"/>
    <w:pPr>
      <w:tabs>
        <w:tab w:val="center" w:pos="4680"/>
        <w:tab w:val="right" w:pos="9360"/>
      </w:tabs>
      <w:spacing w:after="0" w:line="240" w:lineRule="auto"/>
    </w:pPr>
    <w:rPr>
      <w:rFonts w:ascii="Times New Roman" w:hAnsi="Times New Roman"/>
      <w:sz w:val="24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dm:cachedDataManifest xmlns:cdm="http://schemas.microsoft.com/2004/VisualStudio/Tools/Applications/CachedDataManifest.xsd" cdm:revision="1"/>
</file>

<file path=customXml/itemProps1.xml><?xml version="1.0" encoding="utf-8"?>
<ds:datastoreItem xmlns:ds="http://schemas.openxmlformats.org/officeDocument/2006/customXml" ds:itemID="{9F86B0C2-6365-4E0C-B577-239B256E0E8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D67975F-58AF-4FE3-9993-C927C438BE69}">
  <ds:schemaRefs>
    <ds:schemaRef ds:uri="http://schemas.microsoft.com/2004/VisualStudio/Tools/Applications/CachedDataManifest.xs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5691</TotalTime>
  <Pages>1</Pages>
  <Words>411</Words>
  <Characters>2343</Characters>
  <Application>Microsoft Office Word</Application>
  <DocSecurity>0</DocSecurity>
  <Lines>19</Lines>
  <Paragraphs>5</Paragraphs>
  <ScaleCrop>false</ScaleCrop>
  <Company>Texas Legislative Council</Company>
  <LinksUpToDate>false</LinksUpToDate>
  <CharactersWithSpaces>2749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
  </dc:title>
  <dc:subject>
  </dc:subject>
  <dc:creator>State of Texas</dc:creator>
  <cp:keywords>
  </cp:keywords>
  <dc:description>
  </dc:description>
  <cp:lastModifiedBy>David Mauzy</cp:lastModifiedBy>
  <cp:revision>161</cp:revision>
  <dcterms:created xsi:type="dcterms:W3CDTF">2015-05-29T14:24:00Z</dcterms:created>
  <dcterms:modified xsi:type="dcterms:W3CDTF">2025-08-27T22:49:00Z</dcterms:modified>
</cp:coreProperties>
</file>

<file path=docProps/custom.xml><?xml version="1.0" encoding="utf-8"?>
<op:Properties xmlns:vt="http://schemas.openxmlformats.org/officeDocument/2006/docPropsVTypes" xmlns:op="http://schemas.openxmlformats.org/officeDocument/2006/custom-properties"/>
</file>